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C6" w:rsidRPr="00CE6403" w:rsidRDefault="006B014F" w:rsidP="00F546C6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F546C6">
        <w:rPr>
          <w:rFonts w:ascii="Arial" w:hAnsi="Arial" w:cs="Arial"/>
          <w:sz w:val="36"/>
          <w:szCs w:val="36"/>
        </w:rPr>
        <w:t xml:space="preserve"> </w:t>
      </w:r>
      <w:r w:rsidR="00CE6403">
        <w:rPr>
          <w:rFonts w:ascii="Arial" w:hAnsi="Arial" w:cs="Arial"/>
          <w:sz w:val="36"/>
          <w:szCs w:val="36"/>
        </w:rPr>
        <w:t xml:space="preserve">     </w:t>
      </w:r>
      <w:r w:rsidR="00F546C6">
        <w:rPr>
          <w:rFonts w:ascii="Arial" w:hAnsi="Arial" w:cs="Arial"/>
          <w:sz w:val="36"/>
          <w:szCs w:val="36"/>
        </w:rPr>
        <w:t xml:space="preserve">     </w:t>
      </w:r>
      <w:r w:rsidR="00D0419E">
        <w:rPr>
          <w:rFonts w:ascii="Arial" w:hAnsi="Arial" w:cs="Arial"/>
          <w:sz w:val="36"/>
          <w:szCs w:val="36"/>
        </w:rPr>
        <w:t xml:space="preserve">                </w:t>
      </w:r>
      <w:r w:rsidR="00D50842">
        <w:rPr>
          <w:noProof/>
          <w:lang w:eastAsia="en-GB"/>
        </w:rPr>
        <w:drawing>
          <wp:inline distT="0" distB="0" distL="0" distR="0">
            <wp:extent cx="2228850" cy="800100"/>
            <wp:effectExtent l="19050" t="0" r="0" b="0"/>
            <wp:docPr id="1" name="Picture 1" descr="Logo-2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2-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E7B" w:rsidRPr="00CB790B" w:rsidRDefault="00F546C6" w:rsidP="00CB790B">
      <w:pPr>
        <w:pStyle w:val="Heading1"/>
        <w:keepNext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   </w:t>
      </w:r>
    </w:p>
    <w:p w:rsidR="002D5A00" w:rsidRDefault="00C34B79" w:rsidP="002C75ED">
      <w:pPr>
        <w:pStyle w:val="Heading1"/>
        <w:keepNext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</w:t>
      </w:r>
      <w:r w:rsidR="00171BC5">
        <w:rPr>
          <w:rFonts w:cs="Arial"/>
          <w:b/>
          <w:bCs/>
        </w:rPr>
        <w:t xml:space="preserve">           Minutes of Meeting </w:t>
      </w:r>
      <w:r w:rsidR="00A459EA">
        <w:rPr>
          <w:rFonts w:cs="Arial"/>
          <w:b/>
          <w:bCs/>
        </w:rPr>
        <w:t>21</w:t>
      </w:r>
      <w:r w:rsidR="00A459EA" w:rsidRPr="00A459EA">
        <w:rPr>
          <w:rFonts w:cs="Arial"/>
          <w:b/>
          <w:bCs/>
          <w:vertAlign w:val="superscript"/>
        </w:rPr>
        <w:t>st</w:t>
      </w:r>
      <w:r w:rsidR="00A459EA">
        <w:rPr>
          <w:rFonts w:cs="Arial"/>
          <w:b/>
          <w:bCs/>
        </w:rPr>
        <w:t xml:space="preserve"> February</w:t>
      </w:r>
      <w:r w:rsidR="00276F8E">
        <w:rPr>
          <w:rFonts w:cs="Arial"/>
          <w:b/>
          <w:bCs/>
        </w:rPr>
        <w:t xml:space="preserve"> 2017</w:t>
      </w:r>
    </w:p>
    <w:p w:rsidR="00817CF9" w:rsidRPr="00817CF9" w:rsidRDefault="00817CF9" w:rsidP="00817CF9">
      <w:pPr>
        <w:rPr>
          <w:lang w:eastAsia="en-GB"/>
        </w:rPr>
      </w:pPr>
    </w:p>
    <w:p w:rsidR="00176C27" w:rsidRPr="00E00A6C" w:rsidRDefault="00176C27" w:rsidP="00176C27">
      <w:pPr>
        <w:rPr>
          <w:sz w:val="6"/>
          <w:lang w:eastAsia="en-GB"/>
        </w:rPr>
      </w:pPr>
    </w:p>
    <w:p w:rsidR="002B02E3" w:rsidRPr="0052333A" w:rsidRDefault="00C34B79" w:rsidP="00C34B79">
      <w:pPr>
        <w:rPr>
          <w:rFonts w:cs="Arial"/>
          <w:sz w:val="20"/>
          <w:szCs w:val="20"/>
        </w:rPr>
      </w:pPr>
      <w:r w:rsidRPr="0052333A">
        <w:rPr>
          <w:rFonts w:cs="Arial"/>
          <w:b/>
          <w:bCs/>
          <w:sz w:val="20"/>
          <w:szCs w:val="20"/>
        </w:rPr>
        <w:t>Present</w:t>
      </w:r>
      <w:r w:rsidR="009D7EF4">
        <w:rPr>
          <w:rFonts w:cs="Arial"/>
          <w:b/>
          <w:bCs/>
          <w:sz w:val="20"/>
          <w:szCs w:val="20"/>
        </w:rPr>
        <w:t>:</w:t>
      </w:r>
      <w:r w:rsidR="002B02E3">
        <w:rPr>
          <w:rFonts w:cs="Arial"/>
          <w:sz w:val="20"/>
          <w:szCs w:val="20"/>
        </w:rPr>
        <w:t xml:space="preserve"> </w:t>
      </w:r>
      <w:r w:rsidR="00DF21AB">
        <w:rPr>
          <w:rFonts w:cs="Arial"/>
          <w:sz w:val="20"/>
          <w:szCs w:val="20"/>
        </w:rPr>
        <w:t xml:space="preserve">Cllr. Mr J. Metcalf (Vice-Chairman), </w:t>
      </w:r>
      <w:r w:rsidR="00202D4A">
        <w:rPr>
          <w:rFonts w:cs="Arial"/>
          <w:sz w:val="20"/>
          <w:szCs w:val="20"/>
        </w:rPr>
        <w:t xml:space="preserve">Cllr. Mr </w:t>
      </w:r>
      <w:r w:rsidR="002E5BCF">
        <w:rPr>
          <w:rFonts w:cs="Arial"/>
          <w:sz w:val="20"/>
          <w:szCs w:val="20"/>
        </w:rPr>
        <w:t>J. Hammond,</w:t>
      </w:r>
      <w:r w:rsidR="00C0609C">
        <w:rPr>
          <w:rFonts w:cs="Arial"/>
          <w:sz w:val="20"/>
          <w:szCs w:val="20"/>
        </w:rPr>
        <w:t xml:space="preserve"> Cllr. Mr R. Willoughby,</w:t>
      </w:r>
      <w:r w:rsidR="000D0B6C">
        <w:rPr>
          <w:rFonts w:cs="Arial"/>
          <w:b/>
          <w:bCs/>
          <w:sz w:val="20"/>
          <w:szCs w:val="20"/>
        </w:rPr>
        <w:t xml:space="preserve"> </w:t>
      </w:r>
      <w:r w:rsidR="00824179">
        <w:rPr>
          <w:rFonts w:cs="Arial"/>
          <w:bCs/>
          <w:sz w:val="20"/>
          <w:szCs w:val="20"/>
        </w:rPr>
        <w:t xml:space="preserve">Cllr. Mr D. Forrest, Cllr. Mrs L Willighan, </w:t>
      </w:r>
      <w:r w:rsidR="00AF514D">
        <w:rPr>
          <w:rFonts w:cs="Arial"/>
          <w:sz w:val="20"/>
          <w:szCs w:val="20"/>
        </w:rPr>
        <w:t xml:space="preserve">Boro. Cllr. Mr J. Starkie, </w:t>
      </w:r>
      <w:r w:rsidR="004E6BAC">
        <w:rPr>
          <w:rFonts w:cs="Arial"/>
          <w:sz w:val="20"/>
          <w:szCs w:val="20"/>
        </w:rPr>
        <w:t>Mr</w:t>
      </w:r>
      <w:r w:rsidR="002B02E3">
        <w:rPr>
          <w:rFonts w:cs="Arial"/>
          <w:sz w:val="20"/>
          <w:szCs w:val="20"/>
        </w:rPr>
        <w:t>s P. Rosthor</w:t>
      </w:r>
      <w:r w:rsidR="00054C08">
        <w:rPr>
          <w:rFonts w:cs="Arial"/>
          <w:sz w:val="20"/>
          <w:szCs w:val="20"/>
        </w:rPr>
        <w:t>n</w:t>
      </w:r>
      <w:r w:rsidR="002B02E3">
        <w:rPr>
          <w:rFonts w:cs="Arial"/>
          <w:sz w:val="20"/>
          <w:szCs w:val="20"/>
        </w:rPr>
        <w:t xml:space="preserve"> (Clerk)</w:t>
      </w:r>
    </w:p>
    <w:p w:rsidR="00937C4F" w:rsidRPr="0052333A" w:rsidRDefault="00937C4F" w:rsidP="00C34B79">
      <w:pPr>
        <w:rPr>
          <w:rFonts w:cs="Arial"/>
          <w:sz w:val="20"/>
          <w:szCs w:val="20"/>
        </w:rPr>
      </w:pPr>
    </w:p>
    <w:p w:rsidR="002B02E3" w:rsidRPr="0052333A" w:rsidRDefault="00C34B79" w:rsidP="00C34B79">
      <w:pPr>
        <w:rPr>
          <w:rFonts w:cs="Arial"/>
          <w:sz w:val="20"/>
          <w:szCs w:val="20"/>
        </w:rPr>
      </w:pPr>
      <w:r w:rsidRPr="0052333A">
        <w:rPr>
          <w:rFonts w:cs="Arial"/>
          <w:b/>
          <w:bCs/>
          <w:sz w:val="20"/>
          <w:szCs w:val="20"/>
        </w:rPr>
        <w:t>Apologies</w:t>
      </w:r>
      <w:r w:rsidR="00C2215C">
        <w:rPr>
          <w:rFonts w:cs="Arial"/>
          <w:b/>
          <w:bCs/>
          <w:sz w:val="20"/>
          <w:szCs w:val="20"/>
        </w:rPr>
        <w:t>:</w:t>
      </w:r>
      <w:r w:rsidR="004E6BAC">
        <w:rPr>
          <w:rFonts w:cs="Arial"/>
          <w:sz w:val="20"/>
          <w:szCs w:val="20"/>
        </w:rPr>
        <w:t xml:space="preserve"> Co. Cllr. Mr C. Wakeford</w:t>
      </w:r>
      <w:r w:rsidR="00824179">
        <w:rPr>
          <w:rFonts w:cs="Arial"/>
          <w:sz w:val="20"/>
          <w:szCs w:val="20"/>
        </w:rPr>
        <w:t>, Cllr. Mr T. Butterfield</w:t>
      </w:r>
    </w:p>
    <w:p w:rsidR="00D8574E" w:rsidRDefault="00D8574E" w:rsidP="00F546C6">
      <w:pPr>
        <w:rPr>
          <w:rFonts w:cs="Arial"/>
          <w:b/>
          <w:bCs/>
          <w:sz w:val="20"/>
          <w:szCs w:val="20"/>
        </w:rPr>
      </w:pPr>
    </w:p>
    <w:p w:rsidR="00BC3E0B" w:rsidRDefault="00C34B79" w:rsidP="00F546C6">
      <w:pPr>
        <w:rPr>
          <w:rFonts w:cs="Arial"/>
          <w:sz w:val="20"/>
          <w:szCs w:val="20"/>
        </w:rPr>
      </w:pPr>
      <w:r w:rsidRPr="0052333A">
        <w:rPr>
          <w:rFonts w:cs="Arial"/>
          <w:b/>
          <w:bCs/>
          <w:sz w:val="20"/>
          <w:szCs w:val="20"/>
        </w:rPr>
        <w:t>Members of public in attendance:</w:t>
      </w:r>
      <w:r w:rsidR="00DF21AB">
        <w:rPr>
          <w:rFonts w:cs="Arial"/>
          <w:bCs/>
          <w:sz w:val="20"/>
          <w:szCs w:val="20"/>
        </w:rPr>
        <w:t xml:space="preserve"> </w:t>
      </w:r>
      <w:r w:rsidR="004E6BAC">
        <w:rPr>
          <w:rFonts w:cs="Arial"/>
          <w:bCs/>
          <w:sz w:val="20"/>
          <w:szCs w:val="20"/>
        </w:rPr>
        <w:t>1</w:t>
      </w:r>
      <w:r w:rsidR="004E5E63">
        <w:rPr>
          <w:rFonts w:cs="Arial"/>
          <w:bCs/>
          <w:sz w:val="20"/>
          <w:szCs w:val="20"/>
        </w:rPr>
        <w:t xml:space="preserve"> (Paul Coleman)</w:t>
      </w:r>
    </w:p>
    <w:p w:rsidR="00025C6B" w:rsidRDefault="00025C6B" w:rsidP="00F546C6">
      <w:pPr>
        <w:rPr>
          <w:rFonts w:ascii="Arial" w:hAnsi="Arial" w:cs="Arial"/>
          <w:sz w:val="20"/>
          <w:szCs w:val="20"/>
        </w:rPr>
      </w:pPr>
    </w:p>
    <w:p w:rsidR="003019DD" w:rsidRPr="0052333A" w:rsidRDefault="003019DD" w:rsidP="00F546C6">
      <w:pPr>
        <w:rPr>
          <w:rFonts w:ascii="Arial" w:hAnsi="Arial" w:cs="Arial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6129"/>
        <w:gridCol w:w="3336"/>
      </w:tblGrid>
      <w:tr w:rsidR="00D6629C" w:rsidRPr="0052333A" w:rsidTr="009578D3">
        <w:tc>
          <w:tcPr>
            <w:tcW w:w="708" w:type="dxa"/>
          </w:tcPr>
          <w:p w:rsidR="00D6629C" w:rsidRPr="0052333A" w:rsidRDefault="006F6291" w:rsidP="00F54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33A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6129" w:type="dxa"/>
          </w:tcPr>
          <w:p w:rsidR="00D6629C" w:rsidRPr="0052333A" w:rsidRDefault="00D6629C" w:rsidP="00F546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333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2333A">
              <w:rPr>
                <w:rFonts w:ascii="Arial" w:hAnsi="Arial" w:cs="Arial"/>
                <w:b/>
                <w:sz w:val="20"/>
                <w:szCs w:val="20"/>
              </w:rPr>
              <w:t xml:space="preserve">                  Minute</w:t>
            </w:r>
            <w:r w:rsidR="006F6291" w:rsidRPr="0052333A">
              <w:rPr>
                <w:rFonts w:ascii="Arial" w:hAnsi="Arial" w:cs="Arial"/>
                <w:b/>
                <w:sz w:val="20"/>
                <w:szCs w:val="20"/>
              </w:rPr>
              <w:t xml:space="preserve"> Heading</w:t>
            </w:r>
          </w:p>
        </w:tc>
        <w:tc>
          <w:tcPr>
            <w:tcW w:w="3336" w:type="dxa"/>
          </w:tcPr>
          <w:p w:rsidR="00D6629C" w:rsidRPr="0052333A" w:rsidRDefault="00D6629C" w:rsidP="00F546C6">
            <w:pPr>
              <w:rPr>
                <w:rFonts w:ascii="Arial" w:hAnsi="Arial" w:cs="Arial"/>
                <w:sz w:val="20"/>
                <w:szCs w:val="20"/>
              </w:rPr>
            </w:pPr>
            <w:r w:rsidRPr="0052333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2333A"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 w:rsidRPr="0052333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6629C" w:rsidRPr="0052333A" w:rsidTr="009578D3">
        <w:tc>
          <w:tcPr>
            <w:tcW w:w="708" w:type="dxa"/>
          </w:tcPr>
          <w:p w:rsidR="00D6629C" w:rsidRPr="0052333A" w:rsidRDefault="005E26DF" w:rsidP="00F546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F21AB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6129" w:type="dxa"/>
          </w:tcPr>
          <w:p w:rsidR="00263917" w:rsidRDefault="006F6291" w:rsidP="00C64A1C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33A">
              <w:rPr>
                <w:rFonts w:cs="Arial"/>
                <w:b/>
                <w:bCs/>
                <w:sz w:val="20"/>
                <w:szCs w:val="20"/>
              </w:rPr>
              <w:t>Public Questions</w:t>
            </w:r>
          </w:p>
          <w:p w:rsidR="004D7C04" w:rsidRPr="00BC1C24" w:rsidRDefault="00BC1C24" w:rsidP="00BC1C24">
            <w:pPr>
              <w:pStyle w:val="ListParagraph"/>
              <w:numPr>
                <w:ilvl w:val="0"/>
                <w:numId w:val="43"/>
              </w:numPr>
              <w:rPr>
                <w:rFonts w:cs="Arial"/>
                <w:bCs/>
                <w:sz w:val="20"/>
                <w:szCs w:val="20"/>
              </w:rPr>
            </w:pPr>
            <w:r w:rsidRPr="00BC1C24">
              <w:rPr>
                <w:rFonts w:cs="Arial"/>
                <w:bCs/>
                <w:sz w:val="20"/>
                <w:szCs w:val="20"/>
              </w:rPr>
              <w:t>None</w:t>
            </w:r>
          </w:p>
        </w:tc>
        <w:tc>
          <w:tcPr>
            <w:tcW w:w="3336" w:type="dxa"/>
          </w:tcPr>
          <w:p w:rsidR="00AD3B40" w:rsidRPr="0052333A" w:rsidRDefault="00AD3B40" w:rsidP="00F546C6">
            <w:pPr>
              <w:rPr>
                <w:sz w:val="20"/>
                <w:szCs w:val="20"/>
              </w:rPr>
            </w:pPr>
          </w:p>
          <w:p w:rsidR="00B81510" w:rsidRDefault="00B81510" w:rsidP="00937C4F">
            <w:pPr>
              <w:rPr>
                <w:sz w:val="20"/>
                <w:szCs w:val="20"/>
              </w:rPr>
            </w:pPr>
          </w:p>
          <w:p w:rsidR="00CF66C7" w:rsidRPr="0052333A" w:rsidRDefault="00CF66C7" w:rsidP="00BC1C24">
            <w:pPr>
              <w:rPr>
                <w:sz w:val="20"/>
                <w:szCs w:val="20"/>
              </w:rPr>
            </w:pPr>
          </w:p>
        </w:tc>
      </w:tr>
      <w:tr w:rsidR="00D6629C" w:rsidRPr="0052333A" w:rsidTr="009578D3">
        <w:tc>
          <w:tcPr>
            <w:tcW w:w="708" w:type="dxa"/>
          </w:tcPr>
          <w:p w:rsidR="00D6629C" w:rsidRPr="0052333A" w:rsidRDefault="00F05E79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6129" w:type="dxa"/>
          </w:tcPr>
          <w:p w:rsidR="00AD7396" w:rsidRDefault="00C24300" w:rsidP="00F546C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Declaration of C</w:t>
            </w:r>
            <w:r w:rsidR="006F6291" w:rsidRPr="0052333A">
              <w:rPr>
                <w:rFonts w:cs="Arial"/>
                <w:b/>
                <w:bCs/>
                <w:sz w:val="20"/>
                <w:szCs w:val="20"/>
              </w:rPr>
              <w:t>ouncillors Interests</w:t>
            </w:r>
            <w:r w:rsidR="007F788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F6291" w:rsidRPr="0052333A">
              <w:rPr>
                <w:rFonts w:cs="Arial"/>
                <w:b/>
                <w:bCs/>
                <w:sz w:val="20"/>
                <w:szCs w:val="20"/>
              </w:rPr>
              <w:t>/</w:t>
            </w:r>
            <w:r w:rsidR="007F788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F6291" w:rsidRPr="0052333A">
              <w:rPr>
                <w:rFonts w:cs="Arial"/>
                <w:b/>
                <w:bCs/>
                <w:sz w:val="20"/>
                <w:szCs w:val="20"/>
              </w:rPr>
              <w:t>Code of Conduct</w:t>
            </w:r>
          </w:p>
          <w:p w:rsidR="00D6629C" w:rsidRPr="00AD7396" w:rsidRDefault="00C10930" w:rsidP="00AD7396">
            <w:pPr>
              <w:pStyle w:val="ListParagraph"/>
              <w:numPr>
                <w:ilvl w:val="0"/>
                <w:numId w:val="29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AD7396">
              <w:rPr>
                <w:rFonts w:cs="Arial"/>
                <w:bCs/>
                <w:sz w:val="20"/>
                <w:szCs w:val="20"/>
              </w:rPr>
              <w:t>No interests were declared</w:t>
            </w:r>
            <w:r w:rsidR="00C15653">
              <w:rPr>
                <w:rFonts w:cs="Arial"/>
                <w:bCs/>
                <w:sz w:val="20"/>
                <w:szCs w:val="20"/>
              </w:rPr>
              <w:t>.</w:t>
            </w:r>
          </w:p>
          <w:p w:rsidR="00EC43ED" w:rsidRPr="0052333A" w:rsidRDefault="00EC43ED" w:rsidP="00F546C6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:rsidR="00D6629C" w:rsidRPr="0052333A" w:rsidRDefault="00D6629C" w:rsidP="00F546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29C" w:rsidRPr="0052333A" w:rsidTr="009578D3">
        <w:tc>
          <w:tcPr>
            <w:tcW w:w="708" w:type="dxa"/>
          </w:tcPr>
          <w:p w:rsidR="00D6629C" w:rsidRPr="0052333A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6129" w:type="dxa"/>
          </w:tcPr>
          <w:p w:rsidR="00AD7396" w:rsidRDefault="006F6291" w:rsidP="00EC43E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2333A">
              <w:rPr>
                <w:rFonts w:cs="Arial"/>
                <w:b/>
                <w:bCs/>
                <w:sz w:val="20"/>
                <w:szCs w:val="20"/>
              </w:rPr>
              <w:t>Minutes of the last meeting</w:t>
            </w:r>
          </w:p>
          <w:p w:rsidR="009D5046" w:rsidRPr="00AD7396" w:rsidRDefault="004E6BAC" w:rsidP="00AD7396">
            <w:pPr>
              <w:pStyle w:val="ListParagraph"/>
              <w:numPr>
                <w:ilvl w:val="0"/>
                <w:numId w:val="28"/>
              </w:num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 amendment of note 44</w:t>
            </w:r>
            <w:r w:rsidR="00824179">
              <w:rPr>
                <w:rFonts w:cs="Arial"/>
                <w:sz w:val="20"/>
                <w:szCs w:val="20"/>
              </w:rPr>
              <w:t>73</w:t>
            </w:r>
            <w:r>
              <w:rPr>
                <w:rFonts w:cs="Arial"/>
                <w:sz w:val="20"/>
                <w:szCs w:val="20"/>
              </w:rPr>
              <w:t xml:space="preserve"> was discussed and agreed. </w:t>
            </w:r>
            <w:r w:rsidR="00BF79E9">
              <w:rPr>
                <w:rFonts w:cs="Arial"/>
                <w:sz w:val="20"/>
                <w:szCs w:val="20"/>
              </w:rPr>
              <w:t>Cllr.</w:t>
            </w:r>
            <w:r w:rsidR="00FF091D">
              <w:rPr>
                <w:rFonts w:cs="Arial"/>
                <w:sz w:val="20"/>
                <w:szCs w:val="20"/>
              </w:rPr>
              <w:t xml:space="preserve"> </w:t>
            </w:r>
            <w:r w:rsidR="00824179">
              <w:rPr>
                <w:rFonts w:cs="Arial"/>
                <w:sz w:val="20"/>
                <w:szCs w:val="20"/>
              </w:rPr>
              <w:t>Willoughby</w:t>
            </w:r>
            <w:r>
              <w:rPr>
                <w:rFonts w:cs="Arial"/>
                <w:sz w:val="20"/>
                <w:szCs w:val="20"/>
              </w:rPr>
              <w:t xml:space="preserve"> then</w:t>
            </w:r>
            <w:r w:rsidR="007457C4">
              <w:rPr>
                <w:rFonts w:cs="Arial"/>
                <w:sz w:val="20"/>
                <w:szCs w:val="20"/>
              </w:rPr>
              <w:t xml:space="preserve"> </w:t>
            </w:r>
            <w:r w:rsidR="0036785B">
              <w:rPr>
                <w:rFonts w:cs="Arial"/>
                <w:sz w:val="20"/>
                <w:szCs w:val="20"/>
              </w:rPr>
              <w:t>proposed</w:t>
            </w:r>
            <w:r w:rsidR="002F61C9" w:rsidRPr="00AD7396">
              <w:rPr>
                <w:rFonts w:cs="Arial"/>
                <w:sz w:val="20"/>
                <w:szCs w:val="20"/>
              </w:rPr>
              <w:t xml:space="preserve"> that the minutes </w:t>
            </w:r>
            <w:r w:rsidR="008E08CC">
              <w:rPr>
                <w:rFonts w:cs="Arial"/>
                <w:sz w:val="20"/>
                <w:szCs w:val="20"/>
              </w:rPr>
              <w:t>of</w:t>
            </w:r>
            <w:r w:rsidR="006A3040">
              <w:rPr>
                <w:rFonts w:cs="Arial"/>
                <w:sz w:val="20"/>
                <w:szCs w:val="20"/>
              </w:rPr>
              <w:t xml:space="preserve"> </w:t>
            </w:r>
            <w:r w:rsidR="00824179">
              <w:rPr>
                <w:rFonts w:cs="Arial"/>
                <w:sz w:val="20"/>
                <w:szCs w:val="20"/>
              </w:rPr>
              <w:t>17</w:t>
            </w:r>
            <w:r w:rsidR="00276F8E" w:rsidRPr="00276F8E">
              <w:rPr>
                <w:rFonts w:cs="Arial"/>
                <w:sz w:val="20"/>
                <w:szCs w:val="20"/>
                <w:vertAlign w:val="superscript"/>
              </w:rPr>
              <w:t>th</w:t>
            </w:r>
            <w:r w:rsidR="00276F8E">
              <w:rPr>
                <w:rFonts w:cs="Arial"/>
                <w:sz w:val="20"/>
                <w:szCs w:val="20"/>
              </w:rPr>
              <w:t xml:space="preserve"> </w:t>
            </w:r>
            <w:r w:rsidR="00824179">
              <w:rPr>
                <w:rFonts w:cs="Arial"/>
                <w:sz w:val="20"/>
                <w:szCs w:val="20"/>
              </w:rPr>
              <w:t>January</w:t>
            </w:r>
            <w:r w:rsidR="00276F8E">
              <w:rPr>
                <w:rFonts w:cs="Arial"/>
                <w:sz w:val="20"/>
                <w:szCs w:val="20"/>
              </w:rPr>
              <w:t xml:space="preserve"> </w:t>
            </w:r>
            <w:r w:rsidR="002F61C9" w:rsidRPr="00AD7396">
              <w:rPr>
                <w:rFonts w:cs="Arial"/>
                <w:sz w:val="20"/>
                <w:szCs w:val="20"/>
              </w:rPr>
              <w:t>were</w:t>
            </w:r>
            <w:r w:rsidR="00DA03DE" w:rsidRPr="00AD7396">
              <w:rPr>
                <w:rFonts w:cs="Arial"/>
                <w:sz w:val="20"/>
                <w:szCs w:val="20"/>
              </w:rPr>
              <w:t xml:space="preserve"> </w:t>
            </w:r>
            <w:r w:rsidR="00FA56A1" w:rsidRPr="00AD7396">
              <w:rPr>
                <w:rFonts w:cs="Arial"/>
                <w:sz w:val="20"/>
                <w:szCs w:val="20"/>
              </w:rPr>
              <w:t>co</w:t>
            </w:r>
            <w:r w:rsidR="00C10930" w:rsidRPr="00AD7396">
              <w:rPr>
                <w:rFonts w:cs="Arial"/>
                <w:sz w:val="20"/>
                <w:szCs w:val="20"/>
              </w:rPr>
              <w:t>rrect</w:t>
            </w:r>
            <w:r w:rsidR="001F7872" w:rsidRPr="00AD7396">
              <w:rPr>
                <w:rFonts w:cs="Arial"/>
                <w:sz w:val="20"/>
                <w:szCs w:val="20"/>
              </w:rPr>
              <w:t>.  Th</w:t>
            </w:r>
            <w:r w:rsidR="009D7EF4" w:rsidRPr="00AD7396">
              <w:rPr>
                <w:rFonts w:cs="Arial"/>
                <w:sz w:val="20"/>
                <w:szCs w:val="20"/>
              </w:rPr>
              <w:t xml:space="preserve">is </w:t>
            </w:r>
            <w:r w:rsidR="00C64A1C" w:rsidRPr="00AD7396">
              <w:rPr>
                <w:rFonts w:cs="Arial"/>
                <w:sz w:val="20"/>
                <w:szCs w:val="20"/>
              </w:rPr>
              <w:t>was seconded</w:t>
            </w:r>
            <w:r w:rsidR="00EC43ED" w:rsidRPr="00AD7396">
              <w:rPr>
                <w:rFonts w:cs="Arial"/>
                <w:sz w:val="20"/>
                <w:szCs w:val="20"/>
              </w:rPr>
              <w:t xml:space="preserve"> </w:t>
            </w:r>
            <w:r w:rsidR="00BF79E9">
              <w:rPr>
                <w:rFonts w:cs="Arial"/>
                <w:sz w:val="20"/>
                <w:szCs w:val="20"/>
              </w:rPr>
              <w:t>by Cllr.</w:t>
            </w:r>
            <w:r w:rsidR="00BC1C24">
              <w:rPr>
                <w:rFonts w:cs="Arial"/>
                <w:sz w:val="20"/>
                <w:szCs w:val="20"/>
              </w:rPr>
              <w:t xml:space="preserve"> </w:t>
            </w:r>
            <w:r w:rsidR="00824179">
              <w:rPr>
                <w:rFonts w:cs="Arial"/>
                <w:sz w:val="20"/>
                <w:szCs w:val="20"/>
              </w:rPr>
              <w:t>Hammond.</w:t>
            </w:r>
          </w:p>
          <w:p w:rsidR="00EC43ED" w:rsidRPr="00C64A1C" w:rsidRDefault="00EC43ED" w:rsidP="00EC43E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:rsidR="00AD1580" w:rsidRDefault="00AD1580" w:rsidP="007E330B">
            <w:pPr>
              <w:rPr>
                <w:sz w:val="20"/>
                <w:szCs w:val="20"/>
              </w:rPr>
            </w:pPr>
          </w:p>
          <w:p w:rsidR="00AD1580" w:rsidRDefault="00AD1580" w:rsidP="007E330B">
            <w:pPr>
              <w:rPr>
                <w:sz w:val="20"/>
                <w:szCs w:val="20"/>
              </w:rPr>
            </w:pPr>
          </w:p>
          <w:p w:rsidR="00AD1580" w:rsidRPr="0052333A" w:rsidRDefault="003E276A" w:rsidP="00AD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amended and signed at the next meeting.</w:t>
            </w:r>
          </w:p>
        </w:tc>
      </w:tr>
      <w:tr w:rsidR="00D6629C" w:rsidRPr="0052333A" w:rsidTr="009578D3">
        <w:tc>
          <w:tcPr>
            <w:tcW w:w="708" w:type="dxa"/>
          </w:tcPr>
          <w:p w:rsidR="00D6629C" w:rsidRPr="0052333A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6129" w:type="dxa"/>
          </w:tcPr>
          <w:p w:rsidR="00AD7396" w:rsidRDefault="006F6291" w:rsidP="00AD7396">
            <w:pPr>
              <w:rPr>
                <w:rFonts w:cs="Arial"/>
                <w:sz w:val="20"/>
                <w:szCs w:val="20"/>
              </w:rPr>
            </w:pPr>
            <w:r w:rsidRPr="0052333A">
              <w:rPr>
                <w:rFonts w:cs="Arial"/>
                <w:b/>
                <w:bCs/>
                <w:sz w:val="20"/>
                <w:szCs w:val="20"/>
              </w:rPr>
              <w:t xml:space="preserve">Matters arising </w:t>
            </w:r>
            <w:r w:rsidR="00191E66" w:rsidRPr="0052333A">
              <w:rPr>
                <w:rFonts w:cs="Arial"/>
                <w:b/>
                <w:bCs/>
                <w:sz w:val="20"/>
                <w:szCs w:val="20"/>
              </w:rPr>
              <w:t xml:space="preserve">from the Minutes </w:t>
            </w:r>
            <w:r w:rsidRPr="0052333A">
              <w:rPr>
                <w:rFonts w:cs="Arial"/>
                <w:b/>
                <w:bCs/>
                <w:sz w:val="20"/>
                <w:szCs w:val="20"/>
              </w:rPr>
              <w:t>(for information only)</w:t>
            </w:r>
            <w:r w:rsidRPr="0052333A">
              <w:rPr>
                <w:rFonts w:cs="Arial"/>
                <w:sz w:val="20"/>
                <w:szCs w:val="20"/>
              </w:rPr>
              <w:t>.</w:t>
            </w:r>
          </w:p>
          <w:p w:rsidR="00460C99" w:rsidRDefault="00CD719E" w:rsidP="00BC1C24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None</w:t>
            </w:r>
          </w:p>
          <w:p w:rsidR="00BC1C24" w:rsidRPr="009D7EF4" w:rsidRDefault="00BC1C24" w:rsidP="00BC1C24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3336" w:type="dxa"/>
          </w:tcPr>
          <w:p w:rsidR="0093538C" w:rsidRPr="0052333A" w:rsidRDefault="0093538C" w:rsidP="00F546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F87" w:rsidRPr="0052333A" w:rsidTr="009578D3">
        <w:tc>
          <w:tcPr>
            <w:tcW w:w="708" w:type="dxa"/>
          </w:tcPr>
          <w:p w:rsidR="00922F87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6129" w:type="dxa"/>
          </w:tcPr>
          <w:p w:rsidR="00260FC2" w:rsidRPr="00BC1C24" w:rsidRDefault="00922F87" w:rsidP="00BC1C2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New Councillor</w:t>
            </w:r>
          </w:p>
          <w:p w:rsidR="000A3EB3" w:rsidRPr="00CD719E" w:rsidRDefault="00CD719E" w:rsidP="00CD719E">
            <w:pPr>
              <w:pStyle w:val="ListParagraph"/>
              <w:numPr>
                <w:ilvl w:val="0"/>
                <w:numId w:val="27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Due to the resignation of the Chairman 1 more vacancy has arisen.</w:t>
            </w:r>
          </w:p>
        </w:tc>
        <w:tc>
          <w:tcPr>
            <w:tcW w:w="3336" w:type="dxa"/>
          </w:tcPr>
          <w:p w:rsidR="00B41448" w:rsidRDefault="00B41448" w:rsidP="00281CA2">
            <w:pPr>
              <w:rPr>
                <w:sz w:val="20"/>
                <w:szCs w:val="20"/>
              </w:rPr>
            </w:pPr>
          </w:p>
          <w:p w:rsidR="00260FC2" w:rsidRDefault="00CD719E" w:rsidP="00281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D30BC5">
              <w:rPr>
                <w:sz w:val="20"/>
                <w:szCs w:val="20"/>
              </w:rPr>
              <w:t>vacanc</w:t>
            </w:r>
            <w:r>
              <w:rPr>
                <w:sz w:val="20"/>
                <w:szCs w:val="20"/>
              </w:rPr>
              <w:t>ies</w:t>
            </w:r>
            <w:r w:rsidR="00D30B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be </w:t>
            </w:r>
            <w:r w:rsidR="00D30BC5">
              <w:rPr>
                <w:sz w:val="20"/>
                <w:szCs w:val="20"/>
              </w:rPr>
              <w:t xml:space="preserve">advertised with a closing date of </w:t>
            </w:r>
            <w:r>
              <w:rPr>
                <w:sz w:val="20"/>
                <w:szCs w:val="20"/>
              </w:rPr>
              <w:t>14</w:t>
            </w:r>
            <w:r w:rsidRPr="00CD719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March </w:t>
            </w:r>
            <w:r w:rsidR="00D30BC5">
              <w:rPr>
                <w:sz w:val="20"/>
                <w:szCs w:val="20"/>
              </w:rPr>
              <w:t>2017.</w:t>
            </w:r>
          </w:p>
          <w:p w:rsidR="00A44875" w:rsidRDefault="00A44875" w:rsidP="00281CA2">
            <w:pPr>
              <w:rPr>
                <w:sz w:val="20"/>
                <w:szCs w:val="20"/>
              </w:rPr>
            </w:pPr>
          </w:p>
          <w:p w:rsidR="00260FC2" w:rsidRPr="00B41448" w:rsidRDefault="00260FC2" w:rsidP="00CD719E">
            <w:pPr>
              <w:rPr>
                <w:sz w:val="20"/>
                <w:szCs w:val="20"/>
              </w:rPr>
            </w:pPr>
          </w:p>
        </w:tc>
      </w:tr>
      <w:tr w:rsidR="00191E66" w:rsidRPr="0052333A" w:rsidTr="009578D3">
        <w:tc>
          <w:tcPr>
            <w:tcW w:w="708" w:type="dxa"/>
          </w:tcPr>
          <w:p w:rsidR="00191E66" w:rsidRPr="0052333A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6129" w:type="dxa"/>
          </w:tcPr>
          <w:p w:rsidR="00AD7396" w:rsidRDefault="00160CF9" w:rsidP="00AD739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Finance</w:t>
            </w:r>
          </w:p>
          <w:p w:rsidR="00B4057E" w:rsidRPr="00B41448" w:rsidRDefault="00160CF9" w:rsidP="00B4057E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0"/>
                <w:szCs w:val="20"/>
              </w:rPr>
            </w:pPr>
            <w:r w:rsidRPr="00AD7396">
              <w:rPr>
                <w:rFonts w:cs="Arial"/>
                <w:bCs/>
                <w:sz w:val="20"/>
                <w:szCs w:val="20"/>
              </w:rPr>
              <w:t>Cheques were explained and signed</w:t>
            </w:r>
            <w:r w:rsidR="00AB074F" w:rsidRPr="00AD7396">
              <w:rPr>
                <w:rFonts w:cs="Arial"/>
                <w:bCs/>
                <w:sz w:val="20"/>
                <w:szCs w:val="20"/>
              </w:rPr>
              <w:t>.</w:t>
            </w:r>
            <w:r w:rsidR="00BA58E4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:rsidR="00B41448" w:rsidRPr="006A3040" w:rsidRDefault="00B41448" w:rsidP="00B41448">
            <w:pPr>
              <w:pStyle w:val="ListParagraph"/>
              <w:rPr>
                <w:rFonts w:cs="Arial"/>
                <w:b/>
                <w:bCs/>
                <w:sz w:val="20"/>
                <w:szCs w:val="20"/>
              </w:rPr>
            </w:pPr>
          </w:p>
          <w:p w:rsidR="000E4274" w:rsidRPr="00344008" w:rsidRDefault="000E4274" w:rsidP="00B02769">
            <w:pPr>
              <w:pStyle w:val="ListParagrap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36" w:type="dxa"/>
          </w:tcPr>
          <w:p w:rsidR="00BF16C4" w:rsidRDefault="00BF16C4" w:rsidP="00F546C6">
            <w:pPr>
              <w:rPr>
                <w:rFonts w:ascii="Arial" w:hAnsi="Arial" w:cs="Arial"/>
                <w:sz w:val="20"/>
                <w:szCs w:val="20"/>
              </w:rPr>
            </w:pPr>
          </w:p>
          <w:p w:rsidR="007F7889" w:rsidRDefault="007F7889" w:rsidP="00F546C6">
            <w:pPr>
              <w:rPr>
                <w:sz w:val="20"/>
                <w:szCs w:val="20"/>
              </w:rPr>
            </w:pPr>
          </w:p>
          <w:p w:rsidR="00BA58E4" w:rsidRPr="00BA58E4" w:rsidRDefault="00BA58E4" w:rsidP="00F546C6">
            <w:pPr>
              <w:rPr>
                <w:sz w:val="20"/>
                <w:szCs w:val="20"/>
              </w:rPr>
            </w:pPr>
          </w:p>
        </w:tc>
      </w:tr>
      <w:tr w:rsidR="00D6629C" w:rsidRPr="0052333A" w:rsidTr="009578D3">
        <w:tc>
          <w:tcPr>
            <w:tcW w:w="708" w:type="dxa"/>
          </w:tcPr>
          <w:p w:rsidR="00D6629C" w:rsidRPr="0052333A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6129" w:type="dxa"/>
          </w:tcPr>
          <w:p w:rsidR="00460C99" w:rsidRDefault="00160CF9" w:rsidP="00460C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Planning</w:t>
            </w:r>
            <w:r w:rsidR="00D8283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Applications and Decisions</w:t>
            </w:r>
          </w:p>
          <w:p w:rsidR="00460C99" w:rsidRDefault="00460C99" w:rsidP="00460C99">
            <w:pPr>
              <w:rPr>
                <w:rFonts w:cs="Arial"/>
                <w:b/>
                <w:sz w:val="20"/>
                <w:szCs w:val="20"/>
              </w:rPr>
            </w:pPr>
          </w:p>
          <w:p w:rsidR="00B734E3" w:rsidRDefault="00BD40EE" w:rsidP="00A44875">
            <w:pPr>
              <w:pStyle w:val="ListParagraph"/>
              <w:numPr>
                <w:ilvl w:val="0"/>
                <w:numId w:val="25"/>
              </w:numPr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17/0026/VAR Full: Variation of conditions.  Vary condition 10 of planning permission 16/0710/FUL relating to conversion works at Pendle Hall Farm Grove Lane Higham BB12 9AF</w:t>
            </w:r>
          </w:p>
          <w:p w:rsidR="00A44875" w:rsidRDefault="00A44875" w:rsidP="00A44875">
            <w:pPr>
              <w:pStyle w:val="ListParagraph"/>
              <w:rPr>
                <w:sz w:val="20"/>
                <w:lang w:eastAsia="en-GB"/>
              </w:rPr>
            </w:pPr>
          </w:p>
          <w:p w:rsidR="00A44875" w:rsidRDefault="00BD40EE" w:rsidP="00A44875">
            <w:pPr>
              <w:pStyle w:val="ListParagraph"/>
              <w:numPr>
                <w:ilvl w:val="0"/>
                <w:numId w:val="25"/>
              </w:numPr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>17/0054/VAR Full: Variation of condition.  Vary condition</w:t>
            </w:r>
            <w:r w:rsidR="00990560">
              <w:rPr>
                <w:sz w:val="20"/>
                <w:lang w:eastAsia="en-GB"/>
              </w:rPr>
              <w:t xml:space="preserve"> 2 of planning permission 16/0620/FUL to change plans at Cedar Cottage Sabden Road Higham BB12 9BL</w:t>
            </w:r>
            <w:r>
              <w:rPr>
                <w:sz w:val="20"/>
                <w:lang w:eastAsia="en-GB"/>
              </w:rPr>
              <w:t xml:space="preserve"> </w:t>
            </w:r>
          </w:p>
          <w:p w:rsidR="00A44875" w:rsidRPr="00A44875" w:rsidRDefault="00A44875" w:rsidP="00A44875">
            <w:pPr>
              <w:pStyle w:val="ListParagraph"/>
              <w:rPr>
                <w:sz w:val="20"/>
                <w:lang w:eastAsia="en-GB"/>
              </w:rPr>
            </w:pPr>
          </w:p>
          <w:p w:rsidR="00A44875" w:rsidRDefault="00A44875" w:rsidP="00A44875">
            <w:pPr>
              <w:pStyle w:val="ListParagraph"/>
              <w:rPr>
                <w:sz w:val="20"/>
                <w:lang w:eastAsia="en-GB"/>
              </w:rPr>
            </w:pPr>
          </w:p>
          <w:p w:rsidR="00A44875" w:rsidRDefault="00A44875" w:rsidP="00A44875">
            <w:pPr>
              <w:pStyle w:val="ListParagraph"/>
              <w:rPr>
                <w:sz w:val="20"/>
                <w:lang w:eastAsia="en-GB"/>
              </w:rPr>
            </w:pPr>
          </w:p>
          <w:p w:rsidR="00A44875" w:rsidRPr="00460C99" w:rsidRDefault="00A44875" w:rsidP="00A44875">
            <w:pPr>
              <w:pStyle w:val="ListParagraph"/>
              <w:rPr>
                <w:sz w:val="20"/>
                <w:lang w:eastAsia="en-GB"/>
              </w:rPr>
            </w:pPr>
          </w:p>
        </w:tc>
        <w:tc>
          <w:tcPr>
            <w:tcW w:w="3336" w:type="dxa"/>
          </w:tcPr>
          <w:p w:rsidR="000A03B2" w:rsidRDefault="000A03B2" w:rsidP="005B27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C2255" w:rsidRDefault="009C2255" w:rsidP="005B2703">
            <w:pPr>
              <w:rPr>
                <w:sz w:val="20"/>
                <w:szCs w:val="20"/>
              </w:rPr>
            </w:pPr>
          </w:p>
          <w:p w:rsidR="00EE7AC8" w:rsidRDefault="00990560" w:rsidP="005B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comments</w:t>
            </w:r>
          </w:p>
          <w:p w:rsidR="00990560" w:rsidRDefault="00990560" w:rsidP="005B2703">
            <w:pPr>
              <w:rPr>
                <w:sz w:val="20"/>
                <w:szCs w:val="20"/>
              </w:rPr>
            </w:pPr>
          </w:p>
          <w:p w:rsidR="00990560" w:rsidRDefault="00990560" w:rsidP="005B2703">
            <w:pPr>
              <w:rPr>
                <w:sz w:val="20"/>
                <w:szCs w:val="20"/>
              </w:rPr>
            </w:pPr>
          </w:p>
          <w:p w:rsidR="00990560" w:rsidRDefault="00990560" w:rsidP="005B2703">
            <w:pPr>
              <w:rPr>
                <w:sz w:val="20"/>
                <w:szCs w:val="20"/>
              </w:rPr>
            </w:pPr>
          </w:p>
          <w:p w:rsidR="005737F8" w:rsidRDefault="005737F8" w:rsidP="005B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was proposed to comment as follows:</w:t>
            </w:r>
          </w:p>
          <w:p w:rsidR="00990560" w:rsidRPr="009C2255" w:rsidRDefault="005737F8" w:rsidP="005B2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Looking at the </w:t>
            </w:r>
            <w:r w:rsidR="004E5E63">
              <w:rPr>
                <w:sz w:val="20"/>
                <w:szCs w:val="20"/>
              </w:rPr>
              <w:t xml:space="preserve">new </w:t>
            </w:r>
            <w:r>
              <w:rPr>
                <w:sz w:val="20"/>
                <w:szCs w:val="20"/>
              </w:rPr>
              <w:t>plan</w:t>
            </w:r>
            <w:r w:rsidR="004E5E6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the build area looks larger than the existing plot and could</w:t>
            </w:r>
            <w:r w:rsidR="004E5E6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therefore</w:t>
            </w:r>
            <w:r w:rsidR="004E5E6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be viewed as overdevelopment.</w:t>
            </w:r>
          </w:p>
        </w:tc>
      </w:tr>
      <w:tr w:rsidR="00D6629C" w:rsidRPr="0052333A" w:rsidTr="009578D3">
        <w:tc>
          <w:tcPr>
            <w:tcW w:w="708" w:type="dxa"/>
          </w:tcPr>
          <w:p w:rsidR="00D6629C" w:rsidRPr="0052333A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129" w:type="dxa"/>
          </w:tcPr>
          <w:p w:rsidR="00DE673E" w:rsidRDefault="00075726" w:rsidP="00DE673E">
            <w:pPr>
              <w:ind w:left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Parking</w:t>
            </w:r>
          </w:p>
          <w:p w:rsidR="00A90E94" w:rsidRDefault="004755F3" w:rsidP="00B52D52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44875">
              <w:rPr>
                <w:sz w:val="20"/>
                <w:szCs w:val="20"/>
              </w:rPr>
              <w:t>Nothing to report this month</w:t>
            </w:r>
          </w:p>
          <w:p w:rsidR="009F0A1C" w:rsidRPr="006E5479" w:rsidRDefault="009F0A1C" w:rsidP="009F0A1C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:rsidR="00FE24A5" w:rsidRPr="0052333A" w:rsidRDefault="00FE24A5" w:rsidP="00DC7123">
            <w:pPr>
              <w:rPr>
                <w:rFonts w:ascii="Arial" w:hAnsi="Arial" w:cs="Arial"/>
                <w:sz w:val="20"/>
                <w:szCs w:val="20"/>
              </w:rPr>
            </w:pPr>
          </w:p>
          <w:p w:rsidR="00FE24A5" w:rsidRDefault="00FE24A5" w:rsidP="006E5479">
            <w:pPr>
              <w:rPr>
                <w:sz w:val="20"/>
                <w:szCs w:val="20"/>
              </w:rPr>
            </w:pPr>
          </w:p>
          <w:p w:rsidR="00BA54CE" w:rsidRPr="0052333A" w:rsidRDefault="00BA54CE" w:rsidP="006E5479">
            <w:pPr>
              <w:rPr>
                <w:sz w:val="20"/>
                <w:szCs w:val="20"/>
              </w:rPr>
            </w:pPr>
          </w:p>
        </w:tc>
      </w:tr>
      <w:tr w:rsidR="004555CC" w:rsidRPr="0052333A" w:rsidTr="009578D3">
        <w:trPr>
          <w:trHeight w:val="777"/>
        </w:trPr>
        <w:tc>
          <w:tcPr>
            <w:tcW w:w="708" w:type="dxa"/>
          </w:tcPr>
          <w:p w:rsidR="004555CC" w:rsidRPr="0052333A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6129" w:type="dxa"/>
          </w:tcPr>
          <w:p w:rsidR="00DE673E" w:rsidRDefault="004555CC" w:rsidP="00DE673E">
            <w:pPr>
              <w:rPr>
                <w:b/>
                <w:sz w:val="20"/>
                <w:szCs w:val="20"/>
              </w:rPr>
            </w:pPr>
            <w:r w:rsidRPr="0052333A">
              <w:rPr>
                <w:b/>
                <w:sz w:val="20"/>
                <w:szCs w:val="20"/>
              </w:rPr>
              <w:t>Clerk’s Report and Correspondence</w:t>
            </w:r>
          </w:p>
          <w:p w:rsidR="009F0A1C" w:rsidRPr="00A44875" w:rsidRDefault="00C76B40" w:rsidP="00B52D52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DE673E">
              <w:rPr>
                <w:sz w:val="20"/>
                <w:szCs w:val="20"/>
              </w:rPr>
              <w:t>The clerk</w:t>
            </w:r>
            <w:r w:rsidR="00692C90" w:rsidRPr="00DE673E">
              <w:rPr>
                <w:sz w:val="20"/>
                <w:szCs w:val="20"/>
              </w:rPr>
              <w:t>’s report was distributed before the mee</w:t>
            </w:r>
            <w:r w:rsidR="00A96868">
              <w:rPr>
                <w:sz w:val="20"/>
                <w:szCs w:val="20"/>
              </w:rPr>
              <w:t>t</w:t>
            </w:r>
            <w:r w:rsidR="00692C90" w:rsidRPr="00DE673E">
              <w:rPr>
                <w:sz w:val="20"/>
                <w:szCs w:val="20"/>
              </w:rPr>
              <w:t>ing.</w:t>
            </w:r>
          </w:p>
          <w:p w:rsidR="009F0A1C" w:rsidRPr="00A1202B" w:rsidRDefault="009F0A1C" w:rsidP="00B52D52">
            <w:pPr>
              <w:pStyle w:val="ListParagraph"/>
              <w:ind w:left="732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:rsidR="00647509" w:rsidRDefault="00647509" w:rsidP="007A373D">
            <w:pPr>
              <w:rPr>
                <w:sz w:val="20"/>
                <w:szCs w:val="20"/>
              </w:rPr>
            </w:pPr>
          </w:p>
          <w:p w:rsidR="003B62A3" w:rsidRDefault="003B62A3" w:rsidP="00667CF9">
            <w:pPr>
              <w:rPr>
                <w:sz w:val="20"/>
                <w:szCs w:val="20"/>
              </w:rPr>
            </w:pPr>
          </w:p>
          <w:p w:rsidR="000F5ED6" w:rsidRPr="0052333A" w:rsidRDefault="000F5ED6" w:rsidP="00EF413D">
            <w:pPr>
              <w:rPr>
                <w:sz w:val="20"/>
                <w:szCs w:val="20"/>
              </w:rPr>
            </w:pPr>
          </w:p>
        </w:tc>
      </w:tr>
    </w:tbl>
    <w:p w:rsidR="002F4E22" w:rsidRDefault="002F4E22">
      <w:pPr>
        <w:sectPr w:rsidR="002F4E22" w:rsidSect="00D21A96">
          <w:pgSz w:w="11906" w:h="16838"/>
          <w:pgMar w:top="851" w:right="1021" w:bottom="851" w:left="1021" w:header="709" w:footer="709" w:gutter="0"/>
          <w:cols w:space="708"/>
          <w:docGrid w:linePitch="360"/>
        </w:sect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6129"/>
        <w:gridCol w:w="3336"/>
      </w:tblGrid>
      <w:tr w:rsidR="004555CC" w:rsidRPr="0052333A" w:rsidTr="005B2703">
        <w:tc>
          <w:tcPr>
            <w:tcW w:w="708" w:type="dxa"/>
          </w:tcPr>
          <w:p w:rsidR="004555CC" w:rsidRPr="0052333A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6129" w:type="dxa"/>
          </w:tcPr>
          <w:p w:rsidR="00AD7396" w:rsidRDefault="004555CC" w:rsidP="00AD7396">
            <w:pPr>
              <w:rPr>
                <w:b/>
                <w:sz w:val="20"/>
                <w:szCs w:val="20"/>
              </w:rPr>
            </w:pPr>
            <w:r w:rsidRPr="0052333A">
              <w:rPr>
                <w:b/>
                <w:sz w:val="20"/>
                <w:szCs w:val="20"/>
              </w:rPr>
              <w:t>County Councillor’s Report</w:t>
            </w:r>
          </w:p>
          <w:p w:rsidR="009F0A1C" w:rsidRPr="006E5479" w:rsidRDefault="00A44875" w:rsidP="00276F8E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report this month</w:t>
            </w:r>
          </w:p>
        </w:tc>
        <w:tc>
          <w:tcPr>
            <w:tcW w:w="3336" w:type="dxa"/>
          </w:tcPr>
          <w:p w:rsidR="00141B4F" w:rsidRDefault="00141B4F" w:rsidP="00B40512">
            <w:pPr>
              <w:rPr>
                <w:sz w:val="20"/>
                <w:szCs w:val="20"/>
              </w:rPr>
            </w:pPr>
          </w:p>
          <w:p w:rsidR="00460292" w:rsidRDefault="00460292" w:rsidP="00B40512">
            <w:pPr>
              <w:rPr>
                <w:sz w:val="20"/>
                <w:szCs w:val="20"/>
              </w:rPr>
            </w:pPr>
          </w:p>
          <w:p w:rsidR="00460292" w:rsidRPr="0052333A" w:rsidRDefault="00460292" w:rsidP="00DF710C">
            <w:pPr>
              <w:rPr>
                <w:sz w:val="20"/>
                <w:szCs w:val="20"/>
              </w:rPr>
            </w:pPr>
          </w:p>
        </w:tc>
      </w:tr>
      <w:tr w:rsidR="004555CC" w:rsidRPr="0052333A" w:rsidTr="005B2703">
        <w:tc>
          <w:tcPr>
            <w:tcW w:w="708" w:type="dxa"/>
          </w:tcPr>
          <w:p w:rsidR="004555CC" w:rsidRPr="00932BDF" w:rsidRDefault="00DF21AB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276F8E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6129" w:type="dxa"/>
          </w:tcPr>
          <w:p w:rsidR="00487DF1" w:rsidRDefault="004555CC" w:rsidP="00487DF1">
            <w:pPr>
              <w:rPr>
                <w:b/>
                <w:sz w:val="20"/>
                <w:szCs w:val="20"/>
              </w:rPr>
            </w:pPr>
            <w:r w:rsidRPr="0052333A">
              <w:rPr>
                <w:b/>
                <w:sz w:val="20"/>
                <w:szCs w:val="20"/>
              </w:rPr>
              <w:t>Borough Councill</w:t>
            </w:r>
            <w:r w:rsidR="007A373D">
              <w:rPr>
                <w:b/>
                <w:sz w:val="20"/>
                <w:szCs w:val="20"/>
              </w:rPr>
              <w:t>or’s Report</w:t>
            </w:r>
          </w:p>
          <w:p w:rsidR="009A2A49" w:rsidRDefault="00F826C8" w:rsidP="006C627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Core Strategy, adopted in December 2015, indicated that 5,662 new homes needed to be provided </w:t>
            </w:r>
            <w:r w:rsidR="006C6277">
              <w:rPr>
                <w:sz w:val="20"/>
                <w:szCs w:val="20"/>
              </w:rPr>
              <w:t xml:space="preserve">in Pendle </w:t>
            </w:r>
            <w:r>
              <w:rPr>
                <w:sz w:val="20"/>
                <w:szCs w:val="20"/>
              </w:rPr>
              <w:t>between 2011 and 2030.</w:t>
            </w:r>
            <w:r w:rsidR="006C6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Any new homes, such as Clovercroft in Higham, and the 500 homes to be built at Trough </w:t>
            </w:r>
            <w:proofErr w:type="spellStart"/>
            <w:r>
              <w:rPr>
                <w:sz w:val="20"/>
                <w:szCs w:val="20"/>
              </w:rPr>
              <w:t>Laithe</w:t>
            </w:r>
            <w:proofErr w:type="spellEnd"/>
            <w:r>
              <w:rPr>
                <w:sz w:val="20"/>
                <w:szCs w:val="20"/>
              </w:rPr>
              <w:t xml:space="preserve"> Farm are taken off this figure.</w:t>
            </w:r>
            <w:r w:rsidR="006C62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As a result, land needs to be allocated for 2,500 new homes.  </w:t>
            </w:r>
            <w:r w:rsidR="006C6277">
              <w:rPr>
                <w:sz w:val="20"/>
                <w:szCs w:val="20"/>
              </w:rPr>
              <w:t>Barrowford is a strategic site (on the M65 Corridor) and will therefore have the majority of the builds but Higham and surrounding villages could be vulner</w:t>
            </w:r>
            <w:r>
              <w:rPr>
                <w:sz w:val="20"/>
                <w:szCs w:val="20"/>
              </w:rPr>
              <w:t>able if suitable sites are proposed</w:t>
            </w:r>
            <w:r w:rsidR="006C6277">
              <w:rPr>
                <w:sz w:val="20"/>
                <w:szCs w:val="20"/>
              </w:rPr>
              <w:t xml:space="preserve">.  Cllr Willoughby is yet to hear back regarding the </w:t>
            </w:r>
            <w:r w:rsidR="002D5A4D">
              <w:rPr>
                <w:sz w:val="20"/>
                <w:szCs w:val="20"/>
              </w:rPr>
              <w:t>proposal of</w:t>
            </w:r>
            <w:r w:rsidR="004E5E63">
              <w:rPr>
                <w:sz w:val="20"/>
                <w:szCs w:val="20"/>
              </w:rPr>
              <w:t xml:space="preserve"> Higham</w:t>
            </w:r>
            <w:r w:rsidR="002D5A4D">
              <w:rPr>
                <w:sz w:val="20"/>
                <w:szCs w:val="20"/>
              </w:rPr>
              <w:t xml:space="preserve"> land to be included as</w:t>
            </w:r>
            <w:r w:rsidR="006C6277">
              <w:rPr>
                <w:sz w:val="20"/>
                <w:szCs w:val="20"/>
              </w:rPr>
              <w:t xml:space="preserve"> Greenbelt</w:t>
            </w:r>
            <w:r w:rsidR="002D5A4D">
              <w:rPr>
                <w:sz w:val="20"/>
                <w:szCs w:val="20"/>
              </w:rPr>
              <w:t xml:space="preserve">.  If </w:t>
            </w:r>
            <w:r>
              <w:rPr>
                <w:sz w:val="20"/>
                <w:szCs w:val="20"/>
              </w:rPr>
              <w:t>any</w:t>
            </w:r>
            <w:r w:rsidR="002D5A4D">
              <w:rPr>
                <w:sz w:val="20"/>
                <w:szCs w:val="20"/>
              </w:rPr>
              <w:t xml:space="preserve"> land identified as suitable for building was included as Greenbelt this could prevent any future builds.</w:t>
            </w:r>
            <w:r w:rsidR="004E5E63">
              <w:rPr>
                <w:sz w:val="20"/>
                <w:szCs w:val="20"/>
              </w:rPr>
              <w:t xml:space="preserve">  This is, how</w:t>
            </w:r>
            <w:r>
              <w:rPr>
                <w:sz w:val="20"/>
                <w:szCs w:val="20"/>
              </w:rPr>
              <w:t>ever, still out to consultation with the National Planning Policy Framework.</w:t>
            </w:r>
          </w:p>
          <w:p w:rsidR="002D5A4D" w:rsidRPr="00E07E5E" w:rsidRDefault="004E5E63" w:rsidP="006C6277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Barrowford Roundabout - </w:t>
            </w:r>
            <w:r w:rsidR="002D5A4D">
              <w:rPr>
                <w:sz w:val="20"/>
                <w:szCs w:val="20"/>
              </w:rPr>
              <w:t xml:space="preserve">still on schedule for completion.  Traffic lights have been kept on green recently with give ways in force to ease the flow of traffic.  </w:t>
            </w:r>
          </w:p>
          <w:p w:rsidR="009B01CE" w:rsidRPr="00487412" w:rsidRDefault="009B01CE" w:rsidP="00F96011">
            <w:pPr>
              <w:pStyle w:val="ListParagraph"/>
              <w:ind w:left="732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:rsidR="009D4C15" w:rsidRDefault="009D4C15" w:rsidP="00932BDF">
            <w:pPr>
              <w:rPr>
                <w:sz w:val="20"/>
                <w:szCs w:val="20"/>
              </w:rPr>
            </w:pPr>
          </w:p>
          <w:p w:rsidR="00216E1C" w:rsidRDefault="00216E1C" w:rsidP="00932BDF">
            <w:pPr>
              <w:rPr>
                <w:sz w:val="20"/>
                <w:szCs w:val="20"/>
              </w:rPr>
            </w:pPr>
          </w:p>
          <w:p w:rsidR="00216E1C" w:rsidRDefault="00216E1C" w:rsidP="00932BDF">
            <w:pPr>
              <w:rPr>
                <w:sz w:val="20"/>
                <w:szCs w:val="20"/>
              </w:rPr>
            </w:pPr>
          </w:p>
          <w:p w:rsidR="00380CA2" w:rsidRDefault="00380CA2" w:rsidP="00932BDF">
            <w:pPr>
              <w:rPr>
                <w:sz w:val="20"/>
                <w:szCs w:val="20"/>
              </w:rPr>
            </w:pPr>
          </w:p>
          <w:p w:rsidR="00380CA2" w:rsidRDefault="00380CA2" w:rsidP="00932BDF">
            <w:pPr>
              <w:rPr>
                <w:sz w:val="20"/>
                <w:szCs w:val="20"/>
              </w:rPr>
            </w:pPr>
          </w:p>
          <w:p w:rsidR="004E5E63" w:rsidRDefault="004E5E63" w:rsidP="00932BDF">
            <w:pPr>
              <w:rPr>
                <w:sz w:val="20"/>
                <w:szCs w:val="20"/>
              </w:rPr>
            </w:pPr>
          </w:p>
          <w:p w:rsidR="004E5E63" w:rsidRDefault="004E5E63" w:rsidP="00932BDF">
            <w:pPr>
              <w:rPr>
                <w:sz w:val="20"/>
                <w:szCs w:val="20"/>
              </w:rPr>
            </w:pPr>
          </w:p>
          <w:p w:rsidR="004E5E63" w:rsidRDefault="004E5E63" w:rsidP="00932BDF">
            <w:pPr>
              <w:rPr>
                <w:sz w:val="20"/>
                <w:szCs w:val="20"/>
              </w:rPr>
            </w:pPr>
          </w:p>
          <w:p w:rsidR="004E5E63" w:rsidRDefault="004E5E63" w:rsidP="00932BDF">
            <w:pPr>
              <w:rPr>
                <w:sz w:val="20"/>
                <w:szCs w:val="20"/>
              </w:rPr>
            </w:pPr>
          </w:p>
          <w:p w:rsidR="004E5E63" w:rsidRDefault="004E5E63" w:rsidP="00932BDF">
            <w:pPr>
              <w:rPr>
                <w:sz w:val="20"/>
                <w:szCs w:val="20"/>
              </w:rPr>
            </w:pPr>
          </w:p>
          <w:p w:rsidR="004E5E63" w:rsidRDefault="004E5E63" w:rsidP="00932BDF">
            <w:pPr>
              <w:rPr>
                <w:sz w:val="20"/>
                <w:szCs w:val="20"/>
              </w:rPr>
            </w:pPr>
          </w:p>
          <w:p w:rsidR="004E5E63" w:rsidRDefault="004E5E63" w:rsidP="00932BDF">
            <w:pPr>
              <w:rPr>
                <w:sz w:val="20"/>
                <w:szCs w:val="20"/>
              </w:rPr>
            </w:pPr>
          </w:p>
          <w:p w:rsidR="004E5E63" w:rsidRDefault="004E5E63" w:rsidP="00932BDF">
            <w:pPr>
              <w:rPr>
                <w:sz w:val="20"/>
                <w:szCs w:val="20"/>
              </w:rPr>
            </w:pPr>
          </w:p>
          <w:p w:rsidR="004E5E63" w:rsidRPr="0052333A" w:rsidRDefault="004E5E63" w:rsidP="00932BDF">
            <w:pPr>
              <w:rPr>
                <w:sz w:val="20"/>
                <w:szCs w:val="20"/>
              </w:rPr>
            </w:pPr>
          </w:p>
        </w:tc>
      </w:tr>
      <w:tr w:rsidR="002D5A4D" w:rsidRPr="008E5E2E" w:rsidTr="005B2703">
        <w:tc>
          <w:tcPr>
            <w:tcW w:w="708" w:type="dxa"/>
          </w:tcPr>
          <w:p w:rsidR="002D5A4D" w:rsidRDefault="002D5A4D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4E5E6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129" w:type="dxa"/>
          </w:tcPr>
          <w:p w:rsidR="002D5A4D" w:rsidRDefault="002D5A4D" w:rsidP="00487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Lancashire Best Kept Village</w:t>
            </w:r>
          </w:p>
          <w:p w:rsidR="002D5A4D" w:rsidRPr="002D5A4D" w:rsidRDefault="002D5A4D" w:rsidP="002D5A4D">
            <w:pPr>
              <w:pStyle w:val="ListParagraph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2D5A4D">
              <w:rPr>
                <w:sz w:val="20"/>
                <w:szCs w:val="20"/>
              </w:rPr>
              <w:t>All</w:t>
            </w:r>
            <w:r>
              <w:rPr>
                <w:sz w:val="20"/>
                <w:szCs w:val="20"/>
              </w:rPr>
              <w:t xml:space="preserve"> in agreement to enter the competition again this year. Clean up dates are to be agreed and advertised throughout the village with the hope of getting more villagers involved.</w:t>
            </w:r>
          </w:p>
          <w:p w:rsidR="002D5A4D" w:rsidRDefault="002D5A4D" w:rsidP="00487DF1">
            <w:pPr>
              <w:rPr>
                <w:b/>
                <w:sz w:val="20"/>
                <w:szCs w:val="20"/>
              </w:rPr>
            </w:pPr>
          </w:p>
        </w:tc>
        <w:tc>
          <w:tcPr>
            <w:tcW w:w="3336" w:type="dxa"/>
          </w:tcPr>
          <w:p w:rsidR="004E5E63" w:rsidRDefault="004E5E63" w:rsidP="004E5E6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5E63" w:rsidRDefault="004E5E63" w:rsidP="004E5E6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4E5E63" w:rsidRDefault="004E5E63" w:rsidP="004E5E6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5E63" w:rsidRDefault="004E5E63" w:rsidP="004E5E6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5E63" w:rsidRPr="002D5A4D" w:rsidRDefault="004E5E63" w:rsidP="004E5E63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304" w:rsidRPr="008E5E2E" w:rsidTr="005B2703">
        <w:tc>
          <w:tcPr>
            <w:tcW w:w="708" w:type="dxa"/>
          </w:tcPr>
          <w:p w:rsidR="00B15304" w:rsidRDefault="00E83F22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4E5E63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6129" w:type="dxa"/>
          </w:tcPr>
          <w:p w:rsidR="00487DF1" w:rsidRDefault="00B15304" w:rsidP="00487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Refurbishment of Sheds on Playing Fields</w:t>
            </w:r>
          </w:p>
          <w:p w:rsidR="00397B14" w:rsidRPr="00397B14" w:rsidRDefault="002D5A4D" w:rsidP="00397B14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Doors and facia not yet done.  Cllr Metcalf will chase this up with Simon and ask the Lengthsman to do a tidy up of the surrounding area when completed.</w:t>
            </w:r>
          </w:p>
          <w:p w:rsidR="00EA176D" w:rsidRPr="00D35A55" w:rsidRDefault="00EA176D" w:rsidP="00EA176D">
            <w:pPr>
              <w:pStyle w:val="ListParagraph"/>
              <w:ind w:left="732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:rsidR="00B15304" w:rsidRDefault="00B15304" w:rsidP="00F546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26B50" w:rsidRDefault="00326B50" w:rsidP="00F546C6">
            <w:pPr>
              <w:rPr>
                <w:sz w:val="20"/>
                <w:szCs w:val="20"/>
              </w:rPr>
            </w:pPr>
          </w:p>
          <w:p w:rsidR="00F95C4F" w:rsidRPr="002D7806" w:rsidRDefault="002D5A4D" w:rsidP="00F54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Metcalf</w:t>
            </w:r>
          </w:p>
        </w:tc>
      </w:tr>
      <w:tr w:rsidR="000B6359" w:rsidRPr="008E5E2E" w:rsidTr="005B2703">
        <w:tc>
          <w:tcPr>
            <w:tcW w:w="708" w:type="dxa"/>
          </w:tcPr>
          <w:p w:rsidR="000B6359" w:rsidRDefault="00DF21AB" w:rsidP="00F546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457C4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90</w:t>
            </w:r>
          </w:p>
          <w:p w:rsidR="000B6359" w:rsidRDefault="000B6359" w:rsidP="00F546C6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359" w:rsidRDefault="000B6359" w:rsidP="00F54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9" w:type="dxa"/>
          </w:tcPr>
          <w:p w:rsidR="00BE521B" w:rsidRPr="004E5E63" w:rsidRDefault="000B6359" w:rsidP="003B62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Clovercroft / Land Reinstatement</w:t>
            </w:r>
          </w:p>
          <w:p w:rsidR="00ED5A03" w:rsidRPr="00287DFF" w:rsidRDefault="002D5A4D" w:rsidP="00ED5A03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response to our email has been received as yet.</w:t>
            </w:r>
          </w:p>
        </w:tc>
        <w:tc>
          <w:tcPr>
            <w:tcW w:w="3336" w:type="dxa"/>
          </w:tcPr>
          <w:p w:rsidR="00CC01C3" w:rsidRDefault="00CC01C3" w:rsidP="00054C08">
            <w:pPr>
              <w:rPr>
                <w:sz w:val="20"/>
                <w:szCs w:val="20"/>
              </w:rPr>
            </w:pPr>
          </w:p>
          <w:p w:rsidR="00C430EF" w:rsidRDefault="00C430EF" w:rsidP="00054C08">
            <w:pPr>
              <w:rPr>
                <w:sz w:val="20"/>
                <w:szCs w:val="20"/>
              </w:rPr>
            </w:pPr>
          </w:p>
          <w:p w:rsidR="004D0E1F" w:rsidRPr="00E27106" w:rsidRDefault="004D0E1F" w:rsidP="00276F8E">
            <w:pPr>
              <w:rPr>
                <w:sz w:val="20"/>
                <w:szCs w:val="20"/>
              </w:rPr>
            </w:pPr>
          </w:p>
        </w:tc>
      </w:tr>
      <w:tr w:rsidR="00737C14" w:rsidRPr="008E5E2E" w:rsidTr="001B15C2">
        <w:trPr>
          <w:trHeight w:val="786"/>
        </w:trPr>
        <w:tc>
          <w:tcPr>
            <w:tcW w:w="708" w:type="dxa"/>
          </w:tcPr>
          <w:p w:rsidR="00737C14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6129" w:type="dxa"/>
          </w:tcPr>
          <w:p w:rsidR="002D5A4D" w:rsidRPr="004E5E63" w:rsidRDefault="00737C14" w:rsidP="004E5E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Barrowfo</w:t>
            </w:r>
            <w:r w:rsidR="003019DD">
              <w:rPr>
                <w:b/>
                <w:sz w:val="20"/>
                <w:szCs w:val="20"/>
              </w:rPr>
              <w:t>rd &amp; Western Parishes Committee</w:t>
            </w:r>
          </w:p>
          <w:p w:rsidR="00287DFF" w:rsidRPr="00D8574E" w:rsidRDefault="004E5E63" w:rsidP="0065121B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 note 4487</w:t>
            </w:r>
          </w:p>
        </w:tc>
        <w:tc>
          <w:tcPr>
            <w:tcW w:w="3336" w:type="dxa"/>
          </w:tcPr>
          <w:p w:rsidR="00C432FF" w:rsidRDefault="00C432FF" w:rsidP="00F546C6">
            <w:pPr>
              <w:rPr>
                <w:sz w:val="20"/>
                <w:szCs w:val="20"/>
              </w:rPr>
            </w:pPr>
          </w:p>
          <w:p w:rsidR="009A2A49" w:rsidRDefault="009A2A49" w:rsidP="00F546C6">
            <w:pPr>
              <w:rPr>
                <w:sz w:val="20"/>
                <w:szCs w:val="20"/>
              </w:rPr>
            </w:pPr>
          </w:p>
          <w:p w:rsidR="009A2A49" w:rsidRPr="00570621" w:rsidRDefault="009A2A49" w:rsidP="00F546C6">
            <w:pPr>
              <w:rPr>
                <w:sz w:val="20"/>
                <w:szCs w:val="20"/>
              </w:rPr>
            </w:pPr>
          </w:p>
        </w:tc>
      </w:tr>
      <w:tr w:rsidR="003019DD" w:rsidRPr="008E5E2E" w:rsidTr="005B2703">
        <w:tc>
          <w:tcPr>
            <w:tcW w:w="708" w:type="dxa"/>
          </w:tcPr>
          <w:p w:rsidR="003019DD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6129" w:type="dxa"/>
          </w:tcPr>
          <w:p w:rsidR="003019DD" w:rsidRDefault="003019DD" w:rsidP="00326B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Village Hall Committee</w:t>
            </w:r>
            <w:r w:rsidRPr="008E5E2E">
              <w:rPr>
                <w:b/>
                <w:sz w:val="20"/>
                <w:szCs w:val="20"/>
              </w:rPr>
              <w:t xml:space="preserve"> </w:t>
            </w:r>
          </w:p>
          <w:p w:rsidR="002D5A4D" w:rsidRPr="0065121B" w:rsidRDefault="002D5A4D" w:rsidP="002D5A4D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evidence of </w:t>
            </w:r>
            <w:r w:rsidR="004E5E63">
              <w:rPr>
                <w:sz w:val="20"/>
                <w:szCs w:val="20"/>
              </w:rPr>
              <w:t xml:space="preserve">mice in the cupboards. </w:t>
            </w:r>
            <w:r>
              <w:rPr>
                <w:sz w:val="20"/>
                <w:szCs w:val="20"/>
              </w:rPr>
              <w:t>Nothing else to report.</w:t>
            </w:r>
          </w:p>
          <w:p w:rsidR="0065121B" w:rsidRPr="0065121B" w:rsidRDefault="0065121B" w:rsidP="002D5A4D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:rsidR="003019DD" w:rsidRDefault="003019DD" w:rsidP="00702EA1">
            <w:pPr>
              <w:rPr>
                <w:sz w:val="20"/>
                <w:szCs w:val="20"/>
              </w:rPr>
            </w:pPr>
          </w:p>
          <w:p w:rsidR="00B34050" w:rsidRDefault="00B34050" w:rsidP="00702EA1">
            <w:pPr>
              <w:rPr>
                <w:sz w:val="20"/>
                <w:szCs w:val="20"/>
              </w:rPr>
            </w:pPr>
          </w:p>
          <w:p w:rsidR="004079D4" w:rsidRDefault="004079D4" w:rsidP="00702EA1">
            <w:pPr>
              <w:rPr>
                <w:sz w:val="20"/>
                <w:szCs w:val="20"/>
              </w:rPr>
            </w:pPr>
          </w:p>
          <w:p w:rsidR="004079D4" w:rsidRDefault="004079D4" w:rsidP="00702EA1">
            <w:pPr>
              <w:rPr>
                <w:sz w:val="20"/>
                <w:szCs w:val="20"/>
              </w:rPr>
            </w:pPr>
          </w:p>
        </w:tc>
      </w:tr>
      <w:tr w:rsidR="00737C14" w:rsidRPr="008E5E2E" w:rsidTr="005B2703">
        <w:tc>
          <w:tcPr>
            <w:tcW w:w="708" w:type="dxa"/>
          </w:tcPr>
          <w:p w:rsidR="00737C14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6129" w:type="dxa"/>
          </w:tcPr>
          <w:p w:rsidR="00737C14" w:rsidRDefault="00737C14" w:rsidP="00326B50">
            <w:pPr>
              <w:rPr>
                <w:b/>
                <w:sz w:val="20"/>
                <w:szCs w:val="20"/>
              </w:rPr>
            </w:pPr>
            <w:r w:rsidRPr="008E5E2E">
              <w:rPr>
                <w:b/>
                <w:sz w:val="20"/>
                <w:szCs w:val="20"/>
              </w:rPr>
              <w:t>Parish Matters</w:t>
            </w:r>
          </w:p>
          <w:p w:rsidR="003019DD" w:rsidRDefault="004E5E63" w:rsidP="007D79C1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Easement outstanding.</w:t>
            </w:r>
          </w:p>
          <w:p w:rsidR="00EC0136" w:rsidRDefault="00EC0136" w:rsidP="004D0E1F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Dog Fouling remains the same</w:t>
            </w:r>
            <w:r w:rsidR="0065121B">
              <w:rPr>
                <w:sz w:val="20"/>
                <w:szCs w:val="20"/>
              </w:rPr>
              <w:t>.</w:t>
            </w:r>
            <w:r w:rsidR="002D5A4D">
              <w:rPr>
                <w:sz w:val="20"/>
                <w:szCs w:val="20"/>
              </w:rPr>
              <w:t xml:space="preserve">  A resident has made a verbal complaint regarding the dog fouling within the village. </w:t>
            </w:r>
          </w:p>
          <w:p w:rsidR="00872692" w:rsidRDefault="00EC0136" w:rsidP="00872692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20mph</w:t>
            </w:r>
            <w:r w:rsidR="00F72E99">
              <w:rPr>
                <w:sz w:val="20"/>
                <w:szCs w:val="20"/>
              </w:rPr>
              <w:t xml:space="preserve"> ~ speeding still </w:t>
            </w:r>
            <w:r w:rsidR="00872692">
              <w:rPr>
                <w:sz w:val="20"/>
                <w:szCs w:val="20"/>
              </w:rPr>
              <w:t>an issue</w:t>
            </w:r>
            <w:r w:rsidR="00E56F58">
              <w:rPr>
                <w:sz w:val="20"/>
                <w:szCs w:val="20"/>
              </w:rPr>
              <w:t>.</w:t>
            </w:r>
            <w:r w:rsidR="00CC29B0">
              <w:rPr>
                <w:sz w:val="20"/>
                <w:szCs w:val="20"/>
              </w:rPr>
              <w:t xml:space="preserve"> </w:t>
            </w:r>
          </w:p>
          <w:p w:rsidR="00872692" w:rsidRDefault="00872692" w:rsidP="00276F8E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Website </w:t>
            </w:r>
            <w:r w:rsidR="0065121B">
              <w:rPr>
                <w:sz w:val="20"/>
                <w:szCs w:val="20"/>
              </w:rPr>
              <w:t>~ is still a work in progress</w:t>
            </w:r>
            <w:r w:rsidR="00E56F58">
              <w:rPr>
                <w:sz w:val="20"/>
                <w:szCs w:val="20"/>
              </w:rPr>
              <w:t>.  Costs agreed so far are £750 for website design and £15 per month</w:t>
            </w:r>
            <w:r w:rsidR="00236E30">
              <w:rPr>
                <w:sz w:val="20"/>
                <w:szCs w:val="20"/>
              </w:rPr>
              <w:t xml:space="preserve"> costs</w:t>
            </w:r>
            <w:r w:rsidR="00E56F58">
              <w:rPr>
                <w:sz w:val="20"/>
                <w:szCs w:val="20"/>
              </w:rPr>
              <w:t xml:space="preserve"> thereafter.</w:t>
            </w:r>
          </w:p>
          <w:p w:rsidR="0093107B" w:rsidRDefault="00E56F58" w:rsidP="00763032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Willoughby is still working on collating all the information needed to ascertain the assets for inclusion on the asset register.</w:t>
            </w:r>
            <w:r w:rsidR="00763032">
              <w:rPr>
                <w:sz w:val="20"/>
                <w:szCs w:val="20"/>
              </w:rPr>
              <w:t xml:space="preserve">  The deeds to the football field have still to be located but</w:t>
            </w:r>
            <w:r>
              <w:rPr>
                <w:sz w:val="20"/>
                <w:szCs w:val="20"/>
              </w:rPr>
              <w:t xml:space="preserve"> some deeds</w:t>
            </w:r>
            <w:r w:rsidR="00763032">
              <w:rPr>
                <w:sz w:val="20"/>
                <w:szCs w:val="20"/>
              </w:rPr>
              <w:t xml:space="preserve"> have been located</w:t>
            </w:r>
            <w:r>
              <w:rPr>
                <w:sz w:val="20"/>
                <w:szCs w:val="20"/>
              </w:rPr>
              <w:t xml:space="preserve"> and they are awaiting collection.</w:t>
            </w:r>
            <w:r w:rsidR="00763032">
              <w:rPr>
                <w:sz w:val="20"/>
                <w:szCs w:val="20"/>
              </w:rPr>
              <w:t xml:space="preserve">  Pendle Council still to be contacted re missing deeds.</w:t>
            </w:r>
          </w:p>
          <w:p w:rsidR="00763032" w:rsidRDefault="00763032" w:rsidP="00763032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Events Committee have proposed to purchase 2 notice boards, 1 for the Hall and 1 for the Church, with the intention of sharing the cost 50/50 with HPC.  Cllr Metcalf to get a cost.</w:t>
            </w:r>
          </w:p>
          <w:p w:rsidR="00A20FD9" w:rsidRDefault="00A20FD9" w:rsidP="00763032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 you card for Michael Tetley.</w:t>
            </w:r>
          </w:p>
          <w:p w:rsidR="00E77B36" w:rsidRDefault="00E77B36" w:rsidP="00763032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Village spout </w:t>
            </w:r>
            <w:r w:rsidR="004E5E63">
              <w:rPr>
                <w:sz w:val="20"/>
                <w:szCs w:val="20"/>
              </w:rPr>
              <w:t xml:space="preserve">~ </w:t>
            </w:r>
            <w:r>
              <w:rPr>
                <w:sz w:val="20"/>
                <w:szCs w:val="20"/>
              </w:rPr>
              <w:t xml:space="preserve">will be out next month.  Cllr Starkie will do an article about Parish Councillors and our vacancies.  </w:t>
            </w:r>
          </w:p>
          <w:p w:rsidR="00E77B36" w:rsidRDefault="00E77B36" w:rsidP="00E77B36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Cllr Hammond will reorder the distribution list for delivery of the spout.  </w:t>
            </w:r>
          </w:p>
          <w:p w:rsidR="00763032" w:rsidRDefault="00E77B36" w:rsidP="00763032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still a vacancy for someone to take over </w:t>
            </w:r>
            <w:r w:rsidR="004E5E63">
              <w:rPr>
                <w:sz w:val="20"/>
                <w:szCs w:val="20"/>
              </w:rPr>
              <w:t>production</w:t>
            </w:r>
            <w:r>
              <w:rPr>
                <w:sz w:val="20"/>
                <w:szCs w:val="20"/>
              </w:rPr>
              <w:t xml:space="preserve"> of the spout.</w:t>
            </w:r>
          </w:p>
          <w:p w:rsidR="00C73959" w:rsidRDefault="00C73959" w:rsidP="00763032">
            <w:pPr>
              <w:pStyle w:val="ListParagraph"/>
              <w:rPr>
                <w:sz w:val="20"/>
                <w:szCs w:val="20"/>
              </w:rPr>
            </w:pPr>
          </w:p>
          <w:p w:rsidR="00C73959" w:rsidRDefault="00C73959" w:rsidP="00763032">
            <w:pPr>
              <w:pStyle w:val="ListParagraph"/>
              <w:rPr>
                <w:sz w:val="20"/>
                <w:szCs w:val="20"/>
              </w:rPr>
            </w:pPr>
          </w:p>
          <w:p w:rsidR="00C73959" w:rsidRPr="00F178B1" w:rsidRDefault="00C73959" w:rsidP="00763032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:rsidR="006304E4" w:rsidRDefault="006304E4" w:rsidP="00702EA1">
            <w:pPr>
              <w:rPr>
                <w:sz w:val="20"/>
                <w:szCs w:val="20"/>
              </w:rPr>
            </w:pPr>
          </w:p>
          <w:p w:rsidR="004D0E1F" w:rsidRDefault="004D0E1F" w:rsidP="00BF0DA8">
            <w:pPr>
              <w:rPr>
                <w:sz w:val="20"/>
                <w:szCs w:val="20"/>
              </w:rPr>
            </w:pPr>
          </w:p>
          <w:p w:rsidR="00F72E99" w:rsidRDefault="00F72E99" w:rsidP="00BF0DA8">
            <w:pPr>
              <w:rPr>
                <w:sz w:val="20"/>
                <w:szCs w:val="20"/>
              </w:rPr>
            </w:pPr>
          </w:p>
          <w:p w:rsidR="00C86D5E" w:rsidRDefault="00C86D5E" w:rsidP="00BF0DA8">
            <w:pPr>
              <w:rPr>
                <w:sz w:val="20"/>
                <w:szCs w:val="20"/>
              </w:rPr>
            </w:pPr>
          </w:p>
          <w:p w:rsidR="0065121B" w:rsidRDefault="0065121B" w:rsidP="00BF0DA8">
            <w:pPr>
              <w:rPr>
                <w:sz w:val="20"/>
                <w:szCs w:val="20"/>
              </w:rPr>
            </w:pPr>
          </w:p>
          <w:p w:rsidR="0065121B" w:rsidRDefault="00E56F58" w:rsidP="00BF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Starkie</w:t>
            </w:r>
          </w:p>
          <w:p w:rsidR="00F178B1" w:rsidRDefault="00F178B1" w:rsidP="00BF0DA8">
            <w:pPr>
              <w:rPr>
                <w:sz w:val="20"/>
                <w:szCs w:val="20"/>
              </w:rPr>
            </w:pPr>
          </w:p>
          <w:p w:rsidR="00F178B1" w:rsidRDefault="00F178B1" w:rsidP="00BF0DA8">
            <w:pPr>
              <w:rPr>
                <w:sz w:val="20"/>
                <w:szCs w:val="20"/>
              </w:rPr>
            </w:pPr>
          </w:p>
          <w:p w:rsidR="00F178B1" w:rsidRDefault="00F178B1" w:rsidP="00BF0DA8">
            <w:pPr>
              <w:rPr>
                <w:sz w:val="20"/>
                <w:szCs w:val="20"/>
              </w:rPr>
            </w:pPr>
          </w:p>
          <w:p w:rsidR="00F178B1" w:rsidRDefault="00F178B1" w:rsidP="00BF0DA8">
            <w:pPr>
              <w:rPr>
                <w:sz w:val="20"/>
                <w:szCs w:val="20"/>
              </w:rPr>
            </w:pPr>
          </w:p>
          <w:p w:rsidR="00F178B1" w:rsidRDefault="00F178B1" w:rsidP="00BF0DA8">
            <w:pPr>
              <w:rPr>
                <w:sz w:val="20"/>
                <w:szCs w:val="20"/>
              </w:rPr>
            </w:pPr>
          </w:p>
          <w:p w:rsidR="00F178B1" w:rsidRDefault="00763032" w:rsidP="00BF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Willoughby</w:t>
            </w:r>
          </w:p>
          <w:p w:rsidR="00763032" w:rsidRDefault="00763032" w:rsidP="00BF0DA8">
            <w:pPr>
              <w:rPr>
                <w:sz w:val="20"/>
                <w:szCs w:val="20"/>
              </w:rPr>
            </w:pPr>
          </w:p>
          <w:p w:rsidR="00763032" w:rsidRDefault="00763032" w:rsidP="00BF0DA8">
            <w:pPr>
              <w:rPr>
                <w:sz w:val="20"/>
                <w:szCs w:val="20"/>
              </w:rPr>
            </w:pPr>
          </w:p>
          <w:p w:rsidR="00763032" w:rsidRDefault="00763032" w:rsidP="00BF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Metcalf</w:t>
            </w:r>
          </w:p>
          <w:p w:rsidR="00E77B36" w:rsidRDefault="00E77B36" w:rsidP="00BF0DA8">
            <w:pPr>
              <w:rPr>
                <w:sz w:val="20"/>
                <w:szCs w:val="20"/>
              </w:rPr>
            </w:pPr>
          </w:p>
          <w:p w:rsidR="004E5E63" w:rsidRDefault="004E5E63" w:rsidP="00BF0DA8">
            <w:pPr>
              <w:rPr>
                <w:sz w:val="20"/>
                <w:szCs w:val="20"/>
              </w:rPr>
            </w:pPr>
          </w:p>
          <w:p w:rsidR="00E77B36" w:rsidRDefault="00E77B36" w:rsidP="00BF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Starkie</w:t>
            </w:r>
          </w:p>
          <w:p w:rsidR="00E77B36" w:rsidRDefault="00E77B36" w:rsidP="00E77B36">
            <w:pPr>
              <w:rPr>
                <w:sz w:val="20"/>
                <w:szCs w:val="20"/>
              </w:rPr>
            </w:pPr>
          </w:p>
          <w:p w:rsidR="00E77B36" w:rsidRPr="008E5E2E" w:rsidRDefault="00E77B36" w:rsidP="00E77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Hammond</w:t>
            </w:r>
          </w:p>
        </w:tc>
      </w:tr>
      <w:tr w:rsidR="00737C14" w:rsidRPr="008E5E2E" w:rsidTr="005B2703">
        <w:tc>
          <w:tcPr>
            <w:tcW w:w="708" w:type="dxa"/>
          </w:tcPr>
          <w:p w:rsidR="00737C14" w:rsidRPr="008E5E2E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6129" w:type="dxa"/>
          </w:tcPr>
          <w:p w:rsidR="00737C14" w:rsidRDefault="00737C14" w:rsidP="00326B50">
            <w:pPr>
              <w:rPr>
                <w:b/>
                <w:sz w:val="20"/>
                <w:szCs w:val="20"/>
              </w:rPr>
            </w:pPr>
            <w:r w:rsidRPr="008E5E2E">
              <w:rPr>
                <w:b/>
                <w:sz w:val="20"/>
                <w:szCs w:val="20"/>
              </w:rPr>
              <w:t>Lengthsman Scheme: Update and work to be carried out</w:t>
            </w:r>
          </w:p>
          <w:p w:rsidR="00A20FD9" w:rsidRPr="00C73959" w:rsidRDefault="00A20FD9" w:rsidP="00A20FD9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path leading from Higham Hall Road to the by-pass needs weeding and re-stoning.  This path is part of Pendle way.  Cllr Metcalf to speak</w:t>
            </w:r>
            <w:r w:rsidR="00236E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the Lengthsman for price and hours.</w:t>
            </w:r>
          </w:p>
          <w:p w:rsidR="00236E30" w:rsidRDefault="00236E30" w:rsidP="00A20FD9">
            <w:pPr>
              <w:rPr>
                <w:sz w:val="20"/>
                <w:szCs w:val="20"/>
              </w:rPr>
            </w:pPr>
          </w:p>
          <w:p w:rsidR="00236E30" w:rsidRPr="00A20FD9" w:rsidRDefault="00236E30" w:rsidP="00A20FD9">
            <w:pPr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:rsidR="00737C14" w:rsidRPr="008E5E2E" w:rsidRDefault="00737C14" w:rsidP="00F546C6">
            <w:pPr>
              <w:rPr>
                <w:sz w:val="20"/>
                <w:szCs w:val="20"/>
              </w:rPr>
            </w:pPr>
          </w:p>
          <w:p w:rsidR="00737C14" w:rsidRDefault="00737C14" w:rsidP="005F0E36">
            <w:pPr>
              <w:rPr>
                <w:sz w:val="20"/>
                <w:szCs w:val="20"/>
              </w:rPr>
            </w:pPr>
          </w:p>
          <w:p w:rsidR="00C93825" w:rsidRPr="008E5E2E" w:rsidRDefault="00A20FD9" w:rsidP="00A20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 Metcalf</w:t>
            </w:r>
          </w:p>
        </w:tc>
      </w:tr>
      <w:tr w:rsidR="0041576F" w:rsidRPr="008E5E2E" w:rsidTr="005B2703">
        <w:tc>
          <w:tcPr>
            <w:tcW w:w="708" w:type="dxa"/>
          </w:tcPr>
          <w:p w:rsidR="0041576F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6129" w:type="dxa"/>
          </w:tcPr>
          <w:p w:rsidR="0041576F" w:rsidRDefault="0041576F" w:rsidP="008726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for Future Discussion / For next agenda</w:t>
            </w:r>
          </w:p>
          <w:p w:rsidR="00872692" w:rsidRDefault="00A20FD9" w:rsidP="00872692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boards.</w:t>
            </w:r>
          </w:p>
          <w:p w:rsidR="00A20FD9" w:rsidRDefault="00A20FD9" w:rsidP="00872692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AGM 16</w:t>
            </w:r>
            <w:r w:rsidRPr="00A20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May</w:t>
            </w:r>
          </w:p>
          <w:p w:rsidR="00A20FD9" w:rsidRPr="00872692" w:rsidRDefault="00A20FD9" w:rsidP="00872692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Village meeting 19</w:t>
            </w:r>
            <w:r w:rsidRPr="00A20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May</w:t>
            </w:r>
          </w:p>
          <w:p w:rsidR="0041576F" w:rsidRPr="008E5E2E" w:rsidRDefault="0041576F" w:rsidP="00326B50">
            <w:pPr>
              <w:rPr>
                <w:b/>
                <w:sz w:val="20"/>
                <w:szCs w:val="20"/>
              </w:rPr>
            </w:pPr>
          </w:p>
        </w:tc>
        <w:tc>
          <w:tcPr>
            <w:tcW w:w="3336" w:type="dxa"/>
          </w:tcPr>
          <w:p w:rsidR="0041576F" w:rsidRDefault="0041576F" w:rsidP="0041576F">
            <w:pPr>
              <w:rPr>
                <w:sz w:val="20"/>
                <w:szCs w:val="20"/>
              </w:rPr>
            </w:pPr>
          </w:p>
          <w:p w:rsidR="00A20FD9" w:rsidRDefault="00A20FD9" w:rsidP="002C14FE">
            <w:pPr>
              <w:rPr>
                <w:sz w:val="20"/>
                <w:szCs w:val="20"/>
              </w:rPr>
            </w:pPr>
          </w:p>
          <w:p w:rsidR="00A20FD9" w:rsidRDefault="00A20FD9" w:rsidP="002C14FE">
            <w:pPr>
              <w:rPr>
                <w:sz w:val="20"/>
                <w:szCs w:val="20"/>
              </w:rPr>
            </w:pPr>
          </w:p>
          <w:p w:rsidR="00A20FD9" w:rsidRPr="008E5E2E" w:rsidRDefault="00A20FD9" w:rsidP="002C14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}To confirm dates</w:t>
            </w:r>
          </w:p>
        </w:tc>
      </w:tr>
      <w:tr w:rsidR="00737C14" w:rsidRPr="008E5E2E" w:rsidTr="00E00A6C">
        <w:trPr>
          <w:trHeight w:val="610"/>
        </w:trPr>
        <w:tc>
          <w:tcPr>
            <w:tcW w:w="708" w:type="dxa"/>
          </w:tcPr>
          <w:p w:rsidR="00737C14" w:rsidRPr="008E5E2E" w:rsidRDefault="00811CF5" w:rsidP="00824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83F22">
              <w:rPr>
                <w:rFonts w:ascii="Arial" w:hAnsi="Arial" w:cs="Arial"/>
                <w:sz w:val="20"/>
                <w:szCs w:val="20"/>
              </w:rPr>
              <w:t>4</w:t>
            </w:r>
            <w:r w:rsidR="004E5E6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6129" w:type="dxa"/>
          </w:tcPr>
          <w:p w:rsidR="00737C14" w:rsidRDefault="00737C14" w:rsidP="00F546C6">
            <w:pPr>
              <w:rPr>
                <w:b/>
                <w:sz w:val="20"/>
                <w:szCs w:val="20"/>
              </w:rPr>
            </w:pPr>
            <w:r w:rsidRPr="008E5E2E">
              <w:rPr>
                <w:b/>
                <w:sz w:val="20"/>
                <w:szCs w:val="20"/>
              </w:rPr>
              <w:t xml:space="preserve">The date of the next meeting: </w:t>
            </w:r>
          </w:p>
          <w:p w:rsidR="00BF79E9" w:rsidRDefault="00737C14" w:rsidP="007F7889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BF79E9">
              <w:rPr>
                <w:sz w:val="20"/>
                <w:szCs w:val="20"/>
              </w:rPr>
              <w:t>Tuesday</w:t>
            </w:r>
            <w:r w:rsidR="00554842" w:rsidRPr="00BF79E9">
              <w:rPr>
                <w:sz w:val="20"/>
                <w:szCs w:val="20"/>
              </w:rPr>
              <w:t xml:space="preserve"> </w:t>
            </w:r>
            <w:r w:rsidR="00276F8E">
              <w:rPr>
                <w:sz w:val="20"/>
                <w:szCs w:val="20"/>
              </w:rPr>
              <w:t>2</w:t>
            </w:r>
            <w:r w:rsidR="00A20FD9">
              <w:rPr>
                <w:sz w:val="20"/>
                <w:szCs w:val="20"/>
              </w:rPr>
              <w:t>8</w:t>
            </w:r>
            <w:r w:rsidR="00A20FD9" w:rsidRPr="00A20FD9">
              <w:rPr>
                <w:sz w:val="20"/>
                <w:szCs w:val="20"/>
                <w:vertAlign w:val="superscript"/>
              </w:rPr>
              <w:t>th</w:t>
            </w:r>
            <w:r w:rsidR="00A20FD9">
              <w:rPr>
                <w:sz w:val="20"/>
                <w:szCs w:val="20"/>
              </w:rPr>
              <w:t xml:space="preserve"> March</w:t>
            </w:r>
            <w:r w:rsidR="0074193D">
              <w:rPr>
                <w:sz w:val="20"/>
                <w:szCs w:val="20"/>
              </w:rPr>
              <w:t xml:space="preserve"> </w:t>
            </w:r>
            <w:r w:rsidR="00C5193D">
              <w:rPr>
                <w:sz w:val="20"/>
                <w:szCs w:val="20"/>
              </w:rPr>
              <w:t xml:space="preserve"> 2</w:t>
            </w:r>
            <w:r w:rsidR="007457C4">
              <w:rPr>
                <w:sz w:val="20"/>
                <w:szCs w:val="20"/>
              </w:rPr>
              <w:t>017</w:t>
            </w:r>
            <w:r w:rsidR="00913705" w:rsidRPr="00BF79E9">
              <w:rPr>
                <w:sz w:val="20"/>
                <w:szCs w:val="20"/>
              </w:rPr>
              <w:t xml:space="preserve"> </w:t>
            </w:r>
            <w:r w:rsidR="003019DD">
              <w:rPr>
                <w:sz w:val="20"/>
                <w:szCs w:val="20"/>
              </w:rPr>
              <w:t>at</w:t>
            </w:r>
            <w:r w:rsidR="00554842" w:rsidRPr="00BF79E9">
              <w:rPr>
                <w:sz w:val="20"/>
                <w:szCs w:val="20"/>
              </w:rPr>
              <w:t xml:space="preserve"> 7.</w:t>
            </w:r>
            <w:r w:rsidR="00BF79E9" w:rsidRPr="00BF79E9">
              <w:rPr>
                <w:sz w:val="20"/>
                <w:szCs w:val="20"/>
              </w:rPr>
              <w:t>30</w:t>
            </w:r>
            <w:r w:rsidR="00913705" w:rsidRPr="00BF79E9">
              <w:rPr>
                <w:sz w:val="20"/>
                <w:szCs w:val="20"/>
              </w:rPr>
              <w:t xml:space="preserve">pm </w:t>
            </w:r>
          </w:p>
          <w:p w:rsidR="00EC2CD4" w:rsidRDefault="00C5193D" w:rsidP="002C14FE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meet</w:t>
            </w:r>
            <w:r w:rsidR="009578D3">
              <w:rPr>
                <w:sz w:val="20"/>
                <w:szCs w:val="20"/>
              </w:rPr>
              <w:t>ing closed at</w:t>
            </w:r>
            <w:r w:rsidR="00276F8E">
              <w:rPr>
                <w:sz w:val="20"/>
                <w:szCs w:val="20"/>
              </w:rPr>
              <w:t xml:space="preserve"> </w:t>
            </w:r>
            <w:r w:rsidR="0093107B">
              <w:rPr>
                <w:sz w:val="20"/>
                <w:szCs w:val="20"/>
              </w:rPr>
              <w:t>9.</w:t>
            </w:r>
            <w:r w:rsidR="00A20FD9">
              <w:rPr>
                <w:sz w:val="20"/>
                <w:szCs w:val="20"/>
              </w:rPr>
              <w:t>3</w:t>
            </w:r>
            <w:r w:rsidR="0093107B">
              <w:rPr>
                <w:sz w:val="20"/>
                <w:szCs w:val="20"/>
              </w:rPr>
              <w:t>0pm</w:t>
            </w:r>
          </w:p>
          <w:p w:rsidR="00811CF5" w:rsidRPr="00EF413D" w:rsidRDefault="00811CF5" w:rsidP="00811CF5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3336" w:type="dxa"/>
          </w:tcPr>
          <w:p w:rsidR="00737C14" w:rsidRPr="008E5E2E" w:rsidRDefault="00A20FD9" w:rsidP="00A20F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 to holidays and availability the next meeting has been arranged for the 4</w:t>
            </w:r>
            <w:r w:rsidRPr="00A20F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Tuesday of the month.</w:t>
            </w:r>
          </w:p>
        </w:tc>
      </w:tr>
    </w:tbl>
    <w:p w:rsidR="002B02E3" w:rsidRDefault="002B02E3" w:rsidP="00F546C6">
      <w:pPr>
        <w:rPr>
          <w:sz w:val="20"/>
          <w:szCs w:val="20"/>
        </w:rPr>
      </w:pPr>
    </w:p>
    <w:p w:rsidR="00236E30" w:rsidRDefault="00236E30" w:rsidP="00F546C6">
      <w:pPr>
        <w:rPr>
          <w:sz w:val="20"/>
          <w:szCs w:val="20"/>
        </w:rPr>
      </w:pPr>
    </w:p>
    <w:p w:rsidR="00236E30" w:rsidRDefault="00236E30" w:rsidP="00F546C6">
      <w:pPr>
        <w:rPr>
          <w:sz w:val="20"/>
          <w:szCs w:val="20"/>
        </w:rPr>
      </w:pPr>
    </w:p>
    <w:p w:rsidR="00236E30" w:rsidRDefault="00236E30" w:rsidP="00F546C6">
      <w:pPr>
        <w:rPr>
          <w:sz w:val="20"/>
          <w:szCs w:val="20"/>
        </w:rPr>
      </w:pPr>
    </w:p>
    <w:sectPr w:rsidR="00236E30" w:rsidSect="002F4E22">
      <w:type w:val="continuous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54E"/>
    <w:multiLevelType w:val="hybridMultilevel"/>
    <w:tmpl w:val="03D67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F7969"/>
    <w:multiLevelType w:val="hybridMultilevel"/>
    <w:tmpl w:val="F9F4C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65821"/>
    <w:multiLevelType w:val="hybridMultilevel"/>
    <w:tmpl w:val="87765650"/>
    <w:lvl w:ilvl="0" w:tplc="39748A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86CAF"/>
    <w:multiLevelType w:val="hybridMultilevel"/>
    <w:tmpl w:val="C040E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83CBE"/>
    <w:multiLevelType w:val="hybridMultilevel"/>
    <w:tmpl w:val="1292B154"/>
    <w:lvl w:ilvl="0" w:tplc="AC92016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0FA67E0C"/>
    <w:multiLevelType w:val="hybridMultilevel"/>
    <w:tmpl w:val="C95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71C75"/>
    <w:multiLevelType w:val="hybridMultilevel"/>
    <w:tmpl w:val="F8B62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D7E4E"/>
    <w:multiLevelType w:val="hybridMultilevel"/>
    <w:tmpl w:val="A9AE2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005BB"/>
    <w:multiLevelType w:val="hybridMultilevel"/>
    <w:tmpl w:val="F5765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B1A4D"/>
    <w:multiLevelType w:val="hybridMultilevel"/>
    <w:tmpl w:val="6302C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95F81"/>
    <w:multiLevelType w:val="hybridMultilevel"/>
    <w:tmpl w:val="888E4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5083B"/>
    <w:multiLevelType w:val="hybridMultilevel"/>
    <w:tmpl w:val="BCA0C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511C7"/>
    <w:multiLevelType w:val="hybridMultilevel"/>
    <w:tmpl w:val="30164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748A1"/>
    <w:multiLevelType w:val="hybridMultilevel"/>
    <w:tmpl w:val="6332D96C"/>
    <w:lvl w:ilvl="0" w:tplc="0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4">
    <w:nsid w:val="3867099B"/>
    <w:multiLevelType w:val="hybridMultilevel"/>
    <w:tmpl w:val="61BCD740"/>
    <w:lvl w:ilvl="0" w:tplc="08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>
    <w:nsid w:val="3D216C16"/>
    <w:multiLevelType w:val="hybridMultilevel"/>
    <w:tmpl w:val="9E4080B4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3F2B13BF"/>
    <w:multiLevelType w:val="hybridMultilevel"/>
    <w:tmpl w:val="D13A4B9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40B94923"/>
    <w:multiLevelType w:val="hybridMultilevel"/>
    <w:tmpl w:val="837C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91F77"/>
    <w:multiLevelType w:val="hybridMultilevel"/>
    <w:tmpl w:val="B0F0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F487A"/>
    <w:multiLevelType w:val="hybridMultilevel"/>
    <w:tmpl w:val="4DEE0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166D1"/>
    <w:multiLevelType w:val="hybridMultilevel"/>
    <w:tmpl w:val="A086B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E0C80"/>
    <w:multiLevelType w:val="hybridMultilevel"/>
    <w:tmpl w:val="0DB2D238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161"/>
        </w:tabs>
        <w:ind w:left="1161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22">
    <w:nsid w:val="4C9547A8"/>
    <w:multiLevelType w:val="hybridMultilevel"/>
    <w:tmpl w:val="6DD86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1E5530"/>
    <w:multiLevelType w:val="hybridMultilevel"/>
    <w:tmpl w:val="EEC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B3B4C"/>
    <w:multiLevelType w:val="hybridMultilevel"/>
    <w:tmpl w:val="378C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DE6E0D"/>
    <w:multiLevelType w:val="hybridMultilevel"/>
    <w:tmpl w:val="51AC8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205319"/>
    <w:multiLevelType w:val="hybridMultilevel"/>
    <w:tmpl w:val="F6525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F4344"/>
    <w:multiLevelType w:val="hybridMultilevel"/>
    <w:tmpl w:val="AB86C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814EA"/>
    <w:multiLevelType w:val="hybridMultilevel"/>
    <w:tmpl w:val="301A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9E452E"/>
    <w:multiLevelType w:val="hybridMultilevel"/>
    <w:tmpl w:val="80304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D92443"/>
    <w:multiLevelType w:val="hybridMultilevel"/>
    <w:tmpl w:val="4C52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E0F8D"/>
    <w:multiLevelType w:val="hybridMultilevel"/>
    <w:tmpl w:val="0CFEA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9A43FD"/>
    <w:multiLevelType w:val="hybridMultilevel"/>
    <w:tmpl w:val="F362A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CC6811"/>
    <w:multiLevelType w:val="hybridMultilevel"/>
    <w:tmpl w:val="3F727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94A69"/>
    <w:multiLevelType w:val="hybridMultilevel"/>
    <w:tmpl w:val="7D187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436AF0"/>
    <w:multiLevelType w:val="hybridMultilevel"/>
    <w:tmpl w:val="AA38A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024041"/>
    <w:multiLevelType w:val="hybridMultilevel"/>
    <w:tmpl w:val="6E981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74610D"/>
    <w:multiLevelType w:val="hybridMultilevel"/>
    <w:tmpl w:val="F8F80AB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8">
    <w:nsid w:val="6BD065E0"/>
    <w:multiLevelType w:val="hybridMultilevel"/>
    <w:tmpl w:val="7A687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607D9"/>
    <w:multiLevelType w:val="hybridMultilevel"/>
    <w:tmpl w:val="6F16093E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0">
    <w:nsid w:val="72445A50"/>
    <w:multiLevelType w:val="hybridMultilevel"/>
    <w:tmpl w:val="E01AC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934661"/>
    <w:multiLevelType w:val="hybridMultilevel"/>
    <w:tmpl w:val="538A32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33036A1"/>
    <w:multiLevelType w:val="hybridMultilevel"/>
    <w:tmpl w:val="CF962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B06B3"/>
    <w:multiLevelType w:val="hybridMultilevel"/>
    <w:tmpl w:val="439E6908"/>
    <w:lvl w:ilvl="0" w:tplc="39748A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44A0C06"/>
    <w:multiLevelType w:val="hybridMultilevel"/>
    <w:tmpl w:val="764E0A0E"/>
    <w:lvl w:ilvl="0" w:tplc="166C8D8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5F46DAD"/>
    <w:multiLevelType w:val="hybridMultilevel"/>
    <w:tmpl w:val="443AD556"/>
    <w:lvl w:ilvl="0" w:tplc="1A5ED3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E362C14"/>
    <w:multiLevelType w:val="hybridMultilevel"/>
    <w:tmpl w:val="8BBE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25"/>
  </w:num>
  <w:num w:numId="4">
    <w:abstractNumId w:val="31"/>
  </w:num>
  <w:num w:numId="5">
    <w:abstractNumId w:val="32"/>
  </w:num>
  <w:num w:numId="6">
    <w:abstractNumId w:val="8"/>
  </w:num>
  <w:num w:numId="7">
    <w:abstractNumId w:val="36"/>
  </w:num>
  <w:num w:numId="8">
    <w:abstractNumId w:val="1"/>
  </w:num>
  <w:num w:numId="9">
    <w:abstractNumId w:val="7"/>
  </w:num>
  <w:num w:numId="10">
    <w:abstractNumId w:val="30"/>
  </w:num>
  <w:num w:numId="11">
    <w:abstractNumId w:val="6"/>
  </w:num>
  <w:num w:numId="12">
    <w:abstractNumId w:val="33"/>
  </w:num>
  <w:num w:numId="13">
    <w:abstractNumId w:val="27"/>
  </w:num>
  <w:num w:numId="14">
    <w:abstractNumId w:val="22"/>
  </w:num>
  <w:num w:numId="15">
    <w:abstractNumId w:val="4"/>
  </w:num>
  <w:num w:numId="16">
    <w:abstractNumId w:val="19"/>
  </w:num>
  <w:num w:numId="17">
    <w:abstractNumId w:val="26"/>
  </w:num>
  <w:num w:numId="18">
    <w:abstractNumId w:val="11"/>
  </w:num>
  <w:num w:numId="19">
    <w:abstractNumId w:val="14"/>
  </w:num>
  <w:num w:numId="20">
    <w:abstractNumId w:val="39"/>
  </w:num>
  <w:num w:numId="21">
    <w:abstractNumId w:val="20"/>
  </w:num>
  <w:num w:numId="22">
    <w:abstractNumId w:val="37"/>
  </w:num>
  <w:num w:numId="23">
    <w:abstractNumId w:val="13"/>
  </w:num>
  <w:num w:numId="24">
    <w:abstractNumId w:val="12"/>
  </w:num>
  <w:num w:numId="25">
    <w:abstractNumId w:val="42"/>
  </w:num>
  <w:num w:numId="26">
    <w:abstractNumId w:val="35"/>
  </w:num>
  <w:num w:numId="27">
    <w:abstractNumId w:val="23"/>
  </w:num>
  <w:num w:numId="28">
    <w:abstractNumId w:val="15"/>
  </w:num>
  <w:num w:numId="29">
    <w:abstractNumId w:val="0"/>
  </w:num>
  <w:num w:numId="30">
    <w:abstractNumId w:val="40"/>
  </w:num>
  <w:num w:numId="31">
    <w:abstractNumId w:val="18"/>
  </w:num>
  <w:num w:numId="32">
    <w:abstractNumId w:val="3"/>
  </w:num>
  <w:num w:numId="33">
    <w:abstractNumId w:val="16"/>
  </w:num>
  <w:num w:numId="34">
    <w:abstractNumId w:val="45"/>
  </w:num>
  <w:num w:numId="35">
    <w:abstractNumId w:val="41"/>
  </w:num>
  <w:num w:numId="36">
    <w:abstractNumId w:val="10"/>
  </w:num>
  <w:num w:numId="37">
    <w:abstractNumId w:val="28"/>
  </w:num>
  <w:num w:numId="38">
    <w:abstractNumId w:val="38"/>
  </w:num>
  <w:num w:numId="39">
    <w:abstractNumId w:val="44"/>
  </w:num>
  <w:num w:numId="40">
    <w:abstractNumId w:val="29"/>
  </w:num>
  <w:num w:numId="41">
    <w:abstractNumId w:val="21"/>
  </w:num>
  <w:num w:numId="42">
    <w:abstractNumId w:val="5"/>
  </w:num>
  <w:num w:numId="43">
    <w:abstractNumId w:val="24"/>
  </w:num>
  <w:num w:numId="44">
    <w:abstractNumId w:val="43"/>
  </w:num>
  <w:num w:numId="45">
    <w:abstractNumId w:val="2"/>
  </w:num>
  <w:num w:numId="46">
    <w:abstractNumId w:val="46"/>
  </w:num>
  <w:num w:numId="47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473213"/>
    <w:rsid w:val="000000C3"/>
    <w:rsid w:val="000010F3"/>
    <w:rsid w:val="00003465"/>
    <w:rsid w:val="0000622E"/>
    <w:rsid w:val="000117F4"/>
    <w:rsid w:val="00015E92"/>
    <w:rsid w:val="00020815"/>
    <w:rsid w:val="00021ED4"/>
    <w:rsid w:val="0002236C"/>
    <w:rsid w:val="00022755"/>
    <w:rsid w:val="00022D22"/>
    <w:rsid w:val="00023D31"/>
    <w:rsid w:val="00025C6B"/>
    <w:rsid w:val="000273CE"/>
    <w:rsid w:val="000313AF"/>
    <w:rsid w:val="0003212C"/>
    <w:rsid w:val="00041AFF"/>
    <w:rsid w:val="00045D81"/>
    <w:rsid w:val="000520C2"/>
    <w:rsid w:val="00053A34"/>
    <w:rsid w:val="00054C08"/>
    <w:rsid w:val="00056C70"/>
    <w:rsid w:val="00057BB0"/>
    <w:rsid w:val="000603CF"/>
    <w:rsid w:val="00065B55"/>
    <w:rsid w:val="00066B89"/>
    <w:rsid w:val="00067EBA"/>
    <w:rsid w:val="00073061"/>
    <w:rsid w:val="00075726"/>
    <w:rsid w:val="00080271"/>
    <w:rsid w:val="00081D50"/>
    <w:rsid w:val="000830B9"/>
    <w:rsid w:val="00084885"/>
    <w:rsid w:val="00090DE5"/>
    <w:rsid w:val="000962F8"/>
    <w:rsid w:val="000A03B2"/>
    <w:rsid w:val="000A0EEA"/>
    <w:rsid w:val="000A3EB3"/>
    <w:rsid w:val="000A6731"/>
    <w:rsid w:val="000B4634"/>
    <w:rsid w:val="000B47F5"/>
    <w:rsid w:val="000B538F"/>
    <w:rsid w:val="000B54E6"/>
    <w:rsid w:val="000B6359"/>
    <w:rsid w:val="000B746E"/>
    <w:rsid w:val="000C2684"/>
    <w:rsid w:val="000C279E"/>
    <w:rsid w:val="000C3058"/>
    <w:rsid w:val="000C3AAB"/>
    <w:rsid w:val="000D0B6C"/>
    <w:rsid w:val="000D1480"/>
    <w:rsid w:val="000D23EE"/>
    <w:rsid w:val="000D5643"/>
    <w:rsid w:val="000D5DE0"/>
    <w:rsid w:val="000D6E4E"/>
    <w:rsid w:val="000E0283"/>
    <w:rsid w:val="000E27B5"/>
    <w:rsid w:val="000E4274"/>
    <w:rsid w:val="000F5ED6"/>
    <w:rsid w:val="000F6A18"/>
    <w:rsid w:val="000F7FC8"/>
    <w:rsid w:val="0010004C"/>
    <w:rsid w:val="001009FE"/>
    <w:rsid w:val="00102DCA"/>
    <w:rsid w:val="00105675"/>
    <w:rsid w:val="001100ED"/>
    <w:rsid w:val="001104D5"/>
    <w:rsid w:val="0011217D"/>
    <w:rsid w:val="00112C3D"/>
    <w:rsid w:val="001133B6"/>
    <w:rsid w:val="00113E4C"/>
    <w:rsid w:val="001155BF"/>
    <w:rsid w:val="001161E3"/>
    <w:rsid w:val="00120D6E"/>
    <w:rsid w:val="00124023"/>
    <w:rsid w:val="0013009C"/>
    <w:rsid w:val="00132FF4"/>
    <w:rsid w:val="001341C6"/>
    <w:rsid w:val="0013697C"/>
    <w:rsid w:val="00141B4F"/>
    <w:rsid w:val="0014371A"/>
    <w:rsid w:val="00146B8A"/>
    <w:rsid w:val="00152B78"/>
    <w:rsid w:val="001546B4"/>
    <w:rsid w:val="001608A0"/>
    <w:rsid w:val="00160CF9"/>
    <w:rsid w:val="00162975"/>
    <w:rsid w:val="00165842"/>
    <w:rsid w:val="0016684B"/>
    <w:rsid w:val="00167D83"/>
    <w:rsid w:val="0017130D"/>
    <w:rsid w:val="00171BC5"/>
    <w:rsid w:val="00171C1A"/>
    <w:rsid w:val="00173CCF"/>
    <w:rsid w:val="00173FD6"/>
    <w:rsid w:val="00176C27"/>
    <w:rsid w:val="00183347"/>
    <w:rsid w:val="00183DE0"/>
    <w:rsid w:val="00184CE6"/>
    <w:rsid w:val="00191E66"/>
    <w:rsid w:val="001938E1"/>
    <w:rsid w:val="00193A09"/>
    <w:rsid w:val="00193E00"/>
    <w:rsid w:val="00197083"/>
    <w:rsid w:val="001975F0"/>
    <w:rsid w:val="00197C7E"/>
    <w:rsid w:val="001A0898"/>
    <w:rsid w:val="001A1E20"/>
    <w:rsid w:val="001A30AD"/>
    <w:rsid w:val="001A626C"/>
    <w:rsid w:val="001B156D"/>
    <w:rsid w:val="001B15C2"/>
    <w:rsid w:val="001C3A2E"/>
    <w:rsid w:val="001C4226"/>
    <w:rsid w:val="001C64EA"/>
    <w:rsid w:val="001E52F3"/>
    <w:rsid w:val="001F0B93"/>
    <w:rsid w:val="001F28BA"/>
    <w:rsid w:val="001F3B72"/>
    <w:rsid w:val="001F4857"/>
    <w:rsid w:val="001F7872"/>
    <w:rsid w:val="00202D4A"/>
    <w:rsid w:val="0020453C"/>
    <w:rsid w:val="002048FE"/>
    <w:rsid w:val="00213D2D"/>
    <w:rsid w:val="002144CB"/>
    <w:rsid w:val="00216E1C"/>
    <w:rsid w:val="0021741C"/>
    <w:rsid w:val="0022776F"/>
    <w:rsid w:val="002348BB"/>
    <w:rsid w:val="00235BE3"/>
    <w:rsid w:val="00236E30"/>
    <w:rsid w:val="002406C3"/>
    <w:rsid w:val="00242366"/>
    <w:rsid w:val="0025157C"/>
    <w:rsid w:val="00251C94"/>
    <w:rsid w:val="0025617D"/>
    <w:rsid w:val="0025648C"/>
    <w:rsid w:val="00260FC2"/>
    <w:rsid w:val="00263917"/>
    <w:rsid w:val="00265281"/>
    <w:rsid w:val="0027061C"/>
    <w:rsid w:val="002713E1"/>
    <w:rsid w:val="00275721"/>
    <w:rsid w:val="00276F8E"/>
    <w:rsid w:val="00281CA2"/>
    <w:rsid w:val="00287D1F"/>
    <w:rsid w:val="00287DFF"/>
    <w:rsid w:val="002908C1"/>
    <w:rsid w:val="002967D8"/>
    <w:rsid w:val="002A0089"/>
    <w:rsid w:val="002A4C99"/>
    <w:rsid w:val="002A6B24"/>
    <w:rsid w:val="002B02E3"/>
    <w:rsid w:val="002B06D8"/>
    <w:rsid w:val="002B0E5C"/>
    <w:rsid w:val="002B300A"/>
    <w:rsid w:val="002C14FE"/>
    <w:rsid w:val="002C3668"/>
    <w:rsid w:val="002C3F8C"/>
    <w:rsid w:val="002C6734"/>
    <w:rsid w:val="002C75AA"/>
    <w:rsid w:val="002C75ED"/>
    <w:rsid w:val="002D1A1B"/>
    <w:rsid w:val="002D42EB"/>
    <w:rsid w:val="002D5A00"/>
    <w:rsid w:val="002D5A4D"/>
    <w:rsid w:val="002D773B"/>
    <w:rsid w:val="002D7806"/>
    <w:rsid w:val="002E1466"/>
    <w:rsid w:val="002E5BCF"/>
    <w:rsid w:val="002E7BC5"/>
    <w:rsid w:val="002F437A"/>
    <w:rsid w:val="002F4E22"/>
    <w:rsid w:val="002F5913"/>
    <w:rsid w:val="002F61C9"/>
    <w:rsid w:val="003001F3"/>
    <w:rsid w:val="003005F8"/>
    <w:rsid w:val="003019DD"/>
    <w:rsid w:val="0030490F"/>
    <w:rsid w:val="0030517F"/>
    <w:rsid w:val="00323411"/>
    <w:rsid w:val="0032371F"/>
    <w:rsid w:val="00326B50"/>
    <w:rsid w:val="00334ABF"/>
    <w:rsid w:val="003365BF"/>
    <w:rsid w:val="0033792C"/>
    <w:rsid w:val="00344008"/>
    <w:rsid w:val="00344750"/>
    <w:rsid w:val="003516F2"/>
    <w:rsid w:val="00352993"/>
    <w:rsid w:val="0035751F"/>
    <w:rsid w:val="0036164D"/>
    <w:rsid w:val="00365391"/>
    <w:rsid w:val="0036785B"/>
    <w:rsid w:val="00377004"/>
    <w:rsid w:val="00380CA2"/>
    <w:rsid w:val="003818C6"/>
    <w:rsid w:val="00382A30"/>
    <w:rsid w:val="00384710"/>
    <w:rsid w:val="00397B14"/>
    <w:rsid w:val="003A179C"/>
    <w:rsid w:val="003A18C9"/>
    <w:rsid w:val="003A3FFC"/>
    <w:rsid w:val="003A46F2"/>
    <w:rsid w:val="003A4DE2"/>
    <w:rsid w:val="003A5A69"/>
    <w:rsid w:val="003A5AF7"/>
    <w:rsid w:val="003A6981"/>
    <w:rsid w:val="003B0C3A"/>
    <w:rsid w:val="003B1316"/>
    <w:rsid w:val="003B5A80"/>
    <w:rsid w:val="003B62A3"/>
    <w:rsid w:val="003C5B6F"/>
    <w:rsid w:val="003C67B2"/>
    <w:rsid w:val="003C6B08"/>
    <w:rsid w:val="003D272C"/>
    <w:rsid w:val="003E276A"/>
    <w:rsid w:val="003E4DF6"/>
    <w:rsid w:val="003E519A"/>
    <w:rsid w:val="003E620F"/>
    <w:rsid w:val="003E72B4"/>
    <w:rsid w:val="003F5B9A"/>
    <w:rsid w:val="003F719F"/>
    <w:rsid w:val="004015ED"/>
    <w:rsid w:val="00404D02"/>
    <w:rsid w:val="004050DD"/>
    <w:rsid w:val="004058CE"/>
    <w:rsid w:val="004079D4"/>
    <w:rsid w:val="00410362"/>
    <w:rsid w:val="0041576F"/>
    <w:rsid w:val="004158AD"/>
    <w:rsid w:val="00417A82"/>
    <w:rsid w:val="00420317"/>
    <w:rsid w:val="00420637"/>
    <w:rsid w:val="0042671B"/>
    <w:rsid w:val="0042717F"/>
    <w:rsid w:val="00431E4D"/>
    <w:rsid w:val="00436B12"/>
    <w:rsid w:val="004416D3"/>
    <w:rsid w:val="00444982"/>
    <w:rsid w:val="004477F8"/>
    <w:rsid w:val="004555CC"/>
    <w:rsid w:val="00460292"/>
    <w:rsid w:val="00460C99"/>
    <w:rsid w:val="0046350F"/>
    <w:rsid w:val="00464850"/>
    <w:rsid w:val="00473213"/>
    <w:rsid w:val="004755F3"/>
    <w:rsid w:val="00481C56"/>
    <w:rsid w:val="0048215C"/>
    <w:rsid w:val="00483FE2"/>
    <w:rsid w:val="004856C4"/>
    <w:rsid w:val="00485E3B"/>
    <w:rsid w:val="00487412"/>
    <w:rsid w:val="00487DF1"/>
    <w:rsid w:val="004917FE"/>
    <w:rsid w:val="00493FCE"/>
    <w:rsid w:val="004A2D68"/>
    <w:rsid w:val="004A3FD0"/>
    <w:rsid w:val="004A60D0"/>
    <w:rsid w:val="004A76D6"/>
    <w:rsid w:val="004B0539"/>
    <w:rsid w:val="004B5036"/>
    <w:rsid w:val="004B55A8"/>
    <w:rsid w:val="004C3BE8"/>
    <w:rsid w:val="004D0E1F"/>
    <w:rsid w:val="004D6044"/>
    <w:rsid w:val="004D7C04"/>
    <w:rsid w:val="004E35C9"/>
    <w:rsid w:val="004E4E2C"/>
    <w:rsid w:val="004E5169"/>
    <w:rsid w:val="004E5E63"/>
    <w:rsid w:val="004E6A57"/>
    <w:rsid w:val="004E6BAC"/>
    <w:rsid w:val="004E76F8"/>
    <w:rsid w:val="004F076B"/>
    <w:rsid w:val="004F5930"/>
    <w:rsid w:val="005058CA"/>
    <w:rsid w:val="00506EDE"/>
    <w:rsid w:val="00507893"/>
    <w:rsid w:val="00510A1A"/>
    <w:rsid w:val="00516150"/>
    <w:rsid w:val="0052333A"/>
    <w:rsid w:val="00525C2D"/>
    <w:rsid w:val="00526E36"/>
    <w:rsid w:val="00547E9C"/>
    <w:rsid w:val="00547F75"/>
    <w:rsid w:val="00550026"/>
    <w:rsid w:val="00550409"/>
    <w:rsid w:val="00553A99"/>
    <w:rsid w:val="00553D5D"/>
    <w:rsid w:val="00554842"/>
    <w:rsid w:val="005550B1"/>
    <w:rsid w:val="00556A8C"/>
    <w:rsid w:val="00557BCD"/>
    <w:rsid w:val="00570621"/>
    <w:rsid w:val="00572782"/>
    <w:rsid w:val="005737F8"/>
    <w:rsid w:val="00576186"/>
    <w:rsid w:val="00577A98"/>
    <w:rsid w:val="005807C4"/>
    <w:rsid w:val="00581626"/>
    <w:rsid w:val="00586CD7"/>
    <w:rsid w:val="00591E96"/>
    <w:rsid w:val="00591FF2"/>
    <w:rsid w:val="00593875"/>
    <w:rsid w:val="00594C36"/>
    <w:rsid w:val="00597535"/>
    <w:rsid w:val="00597A76"/>
    <w:rsid w:val="005A01D8"/>
    <w:rsid w:val="005B0BC5"/>
    <w:rsid w:val="005B15F5"/>
    <w:rsid w:val="005B16EC"/>
    <w:rsid w:val="005B1F0A"/>
    <w:rsid w:val="005B2703"/>
    <w:rsid w:val="005B3625"/>
    <w:rsid w:val="005B6B45"/>
    <w:rsid w:val="005C08F7"/>
    <w:rsid w:val="005C0E52"/>
    <w:rsid w:val="005C7239"/>
    <w:rsid w:val="005D02C0"/>
    <w:rsid w:val="005D16EB"/>
    <w:rsid w:val="005D2A10"/>
    <w:rsid w:val="005D366E"/>
    <w:rsid w:val="005D6ED5"/>
    <w:rsid w:val="005E18B6"/>
    <w:rsid w:val="005E1C75"/>
    <w:rsid w:val="005E26DF"/>
    <w:rsid w:val="005E327B"/>
    <w:rsid w:val="005E39F0"/>
    <w:rsid w:val="005E5424"/>
    <w:rsid w:val="005F0E36"/>
    <w:rsid w:val="005F2950"/>
    <w:rsid w:val="005F4280"/>
    <w:rsid w:val="005F5F91"/>
    <w:rsid w:val="006042C7"/>
    <w:rsid w:val="0061024B"/>
    <w:rsid w:val="00611510"/>
    <w:rsid w:val="00616E6A"/>
    <w:rsid w:val="00620E53"/>
    <w:rsid w:val="00621A61"/>
    <w:rsid w:val="00622179"/>
    <w:rsid w:val="006304E4"/>
    <w:rsid w:val="00634D93"/>
    <w:rsid w:val="00636188"/>
    <w:rsid w:val="00636D00"/>
    <w:rsid w:val="00647509"/>
    <w:rsid w:val="0065121B"/>
    <w:rsid w:val="006565C8"/>
    <w:rsid w:val="00656CED"/>
    <w:rsid w:val="006572C0"/>
    <w:rsid w:val="00661189"/>
    <w:rsid w:val="00663507"/>
    <w:rsid w:val="00667CF9"/>
    <w:rsid w:val="0067080D"/>
    <w:rsid w:val="00672650"/>
    <w:rsid w:val="006754FE"/>
    <w:rsid w:val="00687331"/>
    <w:rsid w:val="0069041C"/>
    <w:rsid w:val="00692C90"/>
    <w:rsid w:val="00696E7B"/>
    <w:rsid w:val="006A2BED"/>
    <w:rsid w:val="006A3040"/>
    <w:rsid w:val="006A4328"/>
    <w:rsid w:val="006A4860"/>
    <w:rsid w:val="006A7391"/>
    <w:rsid w:val="006B014F"/>
    <w:rsid w:val="006B1422"/>
    <w:rsid w:val="006B30F6"/>
    <w:rsid w:val="006B4D61"/>
    <w:rsid w:val="006C1BC7"/>
    <w:rsid w:val="006C21C4"/>
    <w:rsid w:val="006C46D7"/>
    <w:rsid w:val="006C6277"/>
    <w:rsid w:val="006C6651"/>
    <w:rsid w:val="006D0895"/>
    <w:rsid w:val="006D3056"/>
    <w:rsid w:val="006D35ED"/>
    <w:rsid w:val="006D47E7"/>
    <w:rsid w:val="006D48EA"/>
    <w:rsid w:val="006D585A"/>
    <w:rsid w:val="006E05FF"/>
    <w:rsid w:val="006E129A"/>
    <w:rsid w:val="006E22DC"/>
    <w:rsid w:val="006E349B"/>
    <w:rsid w:val="006E518F"/>
    <w:rsid w:val="006E5479"/>
    <w:rsid w:val="006F296D"/>
    <w:rsid w:val="006F316D"/>
    <w:rsid w:val="006F38F7"/>
    <w:rsid w:val="006F5AD5"/>
    <w:rsid w:val="006F6291"/>
    <w:rsid w:val="006F77DD"/>
    <w:rsid w:val="00702791"/>
    <w:rsid w:val="00702EA1"/>
    <w:rsid w:val="00707CC3"/>
    <w:rsid w:val="007131D0"/>
    <w:rsid w:val="0071795A"/>
    <w:rsid w:val="00717FA6"/>
    <w:rsid w:val="0073100C"/>
    <w:rsid w:val="00735F12"/>
    <w:rsid w:val="007360FE"/>
    <w:rsid w:val="0073633C"/>
    <w:rsid w:val="00737C14"/>
    <w:rsid w:val="00740755"/>
    <w:rsid w:val="0074108C"/>
    <w:rsid w:val="0074193D"/>
    <w:rsid w:val="007432E6"/>
    <w:rsid w:val="007453EA"/>
    <w:rsid w:val="007457C4"/>
    <w:rsid w:val="00746FE3"/>
    <w:rsid w:val="007478E5"/>
    <w:rsid w:val="007517B3"/>
    <w:rsid w:val="007566A7"/>
    <w:rsid w:val="00757DC8"/>
    <w:rsid w:val="00761E8E"/>
    <w:rsid w:val="007625B3"/>
    <w:rsid w:val="00763032"/>
    <w:rsid w:val="00773F29"/>
    <w:rsid w:val="00774140"/>
    <w:rsid w:val="0077415E"/>
    <w:rsid w:val="00776BF1"/>
    <w:rsid w:val="0077759C"/>
    <w:rsid w:val="007807A3"/>
    <w:rsid w:val="00787042"/>
    <w:rsid w:val="00790BEE"/>
    <w:rsid w:val="007A147C"/>
    <w:rsid w:val="007A373D"/>
    <w:rsid w:val="007A5260"/>
    <w:rsid w:val="007A689C"/>
    <w:rsid w:val="007A7486"/>
    <w:rsid w:val="007A7532"/>
    <w:rsid w:val="007C53CD"/>
    <w:rsid w:val="007C571B"/>
    <w:rsid w:val="007D3FE1"/>
    <w:rsid w:val="007D69DA"/>
    <w:rsid w:val="007D7434"/>
    <w:rsid w:val="007D79C1"/>
    <w:rsid w:val="007E294F"/>
    <w:rsid w:val="007E330B"/>
    <w:rsid w:val="007E7036"/>
    <w:rsid w:val="007F3E3D"/>
    <w:rsid w:val="007F7889"/>
    <w:rsid w:val="0080697A"/>
    <w:rsid w:val="00810441"/>
    <w:rsid w:val="00811CF5"/>
    <w:rsid w:val="00813C1E"/>
    <w:rsid w:val="00817CF9"/>
    <w:rsid w:val="00824179"/>
    <w:rsid w:val="0082510D"/>
    <w:rsid w:val="00825D39"/>
    <w:rsid w:val="00830C8C"/>
    <w:rsid w:val="00832F58"/>
    <w:rsid w:val="008403BB"/>
    <w:rsid w:val="00840B8D"/>
    <w:rsid w:val="008437FC"/>
    <w:rsid w:val="00846902"/>
    <w:rsid w:val="008514B2"/>
    <w:rsid w:val="00861E88"/>
    <w:rsid w:val="00862242"/>
    <w:rsid w:val="008662C1"/>
    <w:rsid w:val="00867461"/>
    <w:rsid w:val="008676F9"/>
    <w:rsid w:val="00870B54"/>
    <w:rsid w:val="00872692"/>
    <w:rsid w:val="00872A18"/>
    <w:rsid w:val="00873ECC"/>
    <w:rsid w:val="00881235"/>
    <w:rsid w:val="00882D27"/>
    <w:rsid w:val="00884B1D"/>
    <w:rsid w:val="00884FC5"/>
    <w:rsid w:val="00890D95"/>
    <w:rsid w:val="0089113F"/>
    <w:rsid w:val="00897B53"/>
    <w:rsid w:val="00897F38"/>
    <w:rsid w:val="008A002F"/>
    <w:rsid w:val="008A1834"/>
    <w:rsid w:val="008A21E4"/>
    <w:rsid w:val="008A2FEA"/>
    <w:rsid w:val="008B22CB"/>
    <w:rsid w:val="008B332B"/>
    <w:rsid w:val="008B49E7"/>
    <w:rsid w:val="008C09F3"/>
    <w:rsid w:val="008C584F"/>
    <w:rsid w:val="008D12F6"/>
    <w:rsid w:val="008D1B43"/>
    <w:rsid w:val="008D72D8"/>
    <w:rsid w:val="008D7CC5"/>
    <w:rsid w:val="008E08CC"/>
    <w:rsid w:val="008E3426"/>
    <w:rsid w:val="008E38DC"/>
    <w:rsid w:val="008E5E2E"/>
    <w:rsid w:val="008E7532"/>
    <w:rsid w:val="008F35B0"/>
    <w:rsid w:val="008F4758"/>
    <w:rsid w:val="008F4A4D"/>
    <w:rsid w:val="008F5C96"/>
    <w:rsid w:val="0090091A"/>
    <w:rsid w:val="00902E4D"/>
    <w:rsid w:val="0090524A"/>
    <w:rsid w:val="00907304"/>
    <w:rsid w:val="00910530"/>
    <w:rsid w:val="0091135D"/>
    <w:rsid w:val="00911AF3"/>
    <w:rsid w:val="00913705"/>
    <w:rsid w:val="00913854"/>
    <w:rsid w:val="00917C7C"/>
    <w:rsid w:val="009221E7"/>
    <w:rsid w:val="00922F87"/>
    <w:rsid w:val="00924F55"/>
    <w:rsid w:val="0092686D"/>
    <w:rsid w:val="0093107B"/>
    <w:rsid w:val="00932BDF"/>
    <w:rsid w:val="0093538C"/>
    <w:rsid w:val="009376D8"/>
    <w:rsid w:val="00937C4F"/>
    <w:rsid w:val="00945486"/>
    <w:rsid w:val="00946934"/>
    <w:rsid w:val="009578D3"/>
    <w:rsid w:val="00961783"/>
    <w:rsid w:val="009634B6"/>
    <w:rsid w:val="00963CBC"/>
    <w:rsid w:val="009647B6"/>
    <w:rsid w:val="00966433"/>
    <w:rsid w:val="00973659"/>
    <w:rsid w:val="00980BD4"/>
    <w:rsid w:val="0098670F"/>
    <w:rsid w:val="00990560"/>
    <w:rsid w:val="00991835"/>
    <w:rsid w:val="009924A9"/>
    <w:rsid w:val="009956A1"/>
    <w:rsid w:val="009A0607"/>
    <w:rsid w:val="009A2A49"/>
    <w:rsid w:val="009A3273"/>
    <w:rsid w:val="009B01CE"/>
    <w:rsid w:val="009B1A55"/>
    <w:rsid w:val="009B37C8"/>
    <w:rsid w:val="009B57D3"/>
    <w:rsid w:val="009B5CC4"/>
    <w:rsid w:val="009C2255"/>
    <w:rsid w:val="009C5393"/>
    <w:rsid w:val="009C7FBD"/>
    <w:rsid w:val="009D41C0"/>
    <w:rsid w:val="009D449D"/>
    <w:rsid w:val="009D4C15"/>
    <w:rsid w:val="009D5046"/>
    <w:rsid w:val="009D5DF1"/>
    <w:rsid w:val="009D7EF4"/>
    <w:rsid w:val="009E35DE"/>
    <w:rsid w:val="009E554F"/>
    <w:rsid w:val="009E6CBC"/>
    <w:rsid w:val="009F0A1C"/>
    <w:rsid w:val="009F1ACF"/>
    <w:rsid w:val="009F2AAF"/>
    <w:rsid w:val="009F5F49"/>
    <w:rsid w:val="00A00E05"/>
    <w:rsid w:val="00A0369C"/>
    <w:rsid w:val="00A06BFC"/>
    <w:rsid w:val="00A071AF"/>
    <w:rsid w:val="00A1202B"/>
    <w:rsid w:val="00A157FD"/>
    <w:rsid w:val="00A16021"/>
    <w:rsid w:val="00A20FD9"/>
    <w:rsid w:val="00A2478F"/>
    <w:rsid w:val="00A26DAE"/>
    <w:rsid w:val="00A315AA"/>
    <w:rsid w:val="00A3598D"/>
    <w:rsid w:val="00A4420C"/>
    <w:rsid w:val="00A44875"/>
    <w:rsid w:val="00A449CC"/>
    <w:rsid w:val="00A459EA"/>
    <w:rsid w:val="00A4636B"/>
    <w:rsid w:val="00A47A59"/>
    <w:rsid w:val="00A47BF3"/>
    <w:rsid w:val="00A52F5C"/>
    <w:rsid w:val="00A556F7"/>
    <w:rsid w:val="00A559AE"/>
    <w:rsid w:val="00A63D20"/>
    <w:rsid w:val="00A63F69"/>
    <w:rsid w:val="00A66A3A"/>
    <w:rsid w:val="00A70609"/>
    <w:rsid w:val="00A70C69"/>
    <w:rsid w:val="00A725E8"/>
    <w:rsid w:val="00A726A7"/>
    <w:rsid w:val="00A744F8"/>
    <w:rsid w:val="00A77491"/>
    <w:rsid w:val="00A81F4A"/>
    <w:rsid w:val="00A83F85"/>
    <w:rsid w:val="00A8559F"/>
    <w:rsid w:val="00A90E94"/>
    <w:rsid w:val="00A93511"/>
    <w:rsid w:val="00A96868"/>
    <w:rsid w:val="00AA1AAD"/>
    <w:rsid w:val="00AA2FFA"/>
    <w:rsid w:val="00AA3633"/>
    <w:rsid w:val="00AA5551"/>
    <w:rsid w:val="00AB074F"/>
    <w:rsid w:val="00AB098C"/>
    <w:rsid w:val="00AB7EE2"/>
    <w:rsid w:val="00AC669A"/>
    <w:rsid w:val="00AD1580"/>
    <w:rsid w:val="00AD1976"/>
    <w:rsid w:val="00AD2C9D"/>
    <w:rsid w:val="00AD3B40"/>
    <w:rsid w:val="00AD3FE6"/>
    <w:rsid w:val="00AD7396"/>
    <w:rsid w:val="00AD7F86"/>
    <w:rsid w:val="00AE0787"/>
    <w:rsid w:val="00AE22B9"/>
    <w:rsid w:val="00AF2B34"/>
    <w:rsid w:val="00AF3CF8"/>
    <w:rsid w:val="00AF40BC"/>
    <w:rsid w:val="00AF514D"/>
    <w:rsid w:val="00B02769"/>
    <w:rsid w:val="00B12628"/>
    <w:rsid w:val="00B15304"/>
    <w:rsid w:val="00B170CD"/>
    <w:rsid w:val="00B176CF"/>
    <w:rsid w:val="00B17F9C"/>
    <w:rsid w:val="00B21B84"/>
    <w:rsid w:val="00B221CF"/>
    <w:rsid w:val="00B25710"/>
    <w:rsid w:val="00B33452"/>
    <w:rsid w:val="00B34050"/>
    <w:rsid w:val="00B36EBE"/>
    <w:rsid w:val="00B40512"/>
    <w:rsid w:val="00B4057E"/>
    <w:rsid w:val="00B41448"/>
    <w:rsid w:val="00B41D11"/>
    <w:rsid w:val="00B420EF"/>
    <w:rsid w:val="00B42FB2"/>
    <w:rsid w:val="00B45781"/>
    <w:rsid w:val="00B511E5"/>
    <w:rsid w:val="00B5270B"/>
    <w:rsid w:val="00B52D52"/>
    <w:rsid w:val="00B52F7E"/>
    <w:rsid w:val="00B558C8"/>
    <w:rsid w:val="00B563F9"/>
    <w:rsid w:val="00B67E58"/>
    <w:rsid w:val="00B70629"/>
    <w:rsid w:val="00B71B27"/>
    <w:rsid w:val="00B734E3"/>
    <w:rsid w:val="00B74D67"/>
    <w:rsid w:val="00B76138"/>
    <w:rsid w:val="00B77776"/>
    <w:rsid w:val="00B77B4E"/>
    <w:rsid w:val="00B81510"/>
    <w:rsid w:val="00B8158D"/>
    <w:rsid w:val="00B825D0"/>
    <w:rsid w:val="00B87C51"/>
    <w:rsid w:val="00B90FDE"/>
    <w:rsid w:val="00B9378C"/>
    <w:rsid w:val="00B94F78"/>
    <w:rsid w:val="00B9563C"/>
    <w:rsid w:val="00BA0A5A"/>
    <w:rsid w:val="00BA35DD"/>
    <w:rsid w:val="00BA475E"/>
    <w:rsid w:val="00BA4AF5"/>
    <w:rsid w:val="00BA5384"/>
    <w:rsid w:val="00BA54CE"/>
    <w:rsid w:val="00BA58E4"/>
    <w:rsid w:val="00BC1C24"/>
    <w:rsid w:val="00BC38AF"/>
    <w:rsid w:val="00BC3E0B"/>
    <w:rsid w:val="00BC45B6"/>
    <w:rsid w:val="00BC4EAF"/>
    <w:rsid w:val="00BD2387"/>
    <w:rsid w:val="00BD2D75"/>
    <w:rsid w:val="00BD40EE"/>
    <w:rsid w:val="00BD4D94"/>
    <w:rsid w:val="00BE3282"/>
    <w:rsid w:val="00BE3AEF"/>
    <w:rsid w:val="00BE4DD1"/>
    <w:rsid w:val="00BE521B"/>
    <w:rsid w:val="00BE5F1F"/>
    <w:rsid w:val="00BF0DA8"/>
    <w:rsid w:val="00BF1150"/>
    <w:rsid w:val="00BF144A"/>
    <w:rsid w:val="00BF16C4"/>
    <w:rsid w:val="00BF1DC6"/>
    <w:rsid w:val="00BF305E"/>
    <w:rsid w:val="00BF4249"/>
    <w:rsid w:val="00BF5390"/>
    <w:rsid w:val="00BF79E9"/>
    <w:rsid w:val="00C02B69"/>
    <w:rsid w:val="00C03DE6"/>
    <w:rsid w:val="00C0609C"/>
    <w:rsid w:val="00C06EF5"/>
    <w:rsid w:val="00C10930"/>
    <w:rsid w:val="00C15653"/>
    <w:rsid w:val="00C1642A"/>
    <w:rsid w:val="00C16FC7"/>
    <w:rsid w:val="00C17FA2"/>
    <w:rsid w:val="00C2000B"/>
    <w:rsid w:val="00C2215C"/>
    <w:rsid w:val="00C233E2"/>
    <w:rsid w:val="00C24300"/>
    <w:rsid w:val="00C26CF9"/>
    <w:rsid w:val="00C31B6D"/>
    <w:rsid w:val="00C32818"/>
    <w:rsid w:val="00C33036"/>
    <w:rsid w:val="00C34919"/>
    <w:rsid w:val="00C34B79"/>
    <w:rsid w:val="00C40581"/>
    <w:rsid w:val="00C40F4D"/>
    <w:rsid w:val="00C411C1"/>
    <w:rsid w:val="00C430EF"/>
    <w:rsid w:val="00C432FF"/>
    <w:rsid w:val="00C5193D"/>
    <w:rsid w:val="00C52317"/>
    <w:rsid w:val="00C60417"/>
    <w:rsid w:val="00C60CD0"/>
    <w:rsid w:val="00C64A1C"/>
    <w:rsid w:val="00C64E10"/>
    <w:rsid w:val="00C67AE2"/>
    <w:rsid w:val="00C70489"/>
    <w:rsid w:val="00C70B02"/>
    <w:rsid w:val="00C73959"/>
    <w:rsid w:val="00C74667"/>
    <w:rsid w:val="00C75362"/>
    <w:rsid w:val="00C76B40"/>
    <w:rsid w:val="00C77667"/>
    <w:rsid w:val="00C82EFE"/>
    <w:rsid w:val="00C84A4A"/>
    <w:rsid w:val="00C86D5E"/>
    <w:rsid w:val="00C91E90"/>
    <w:rsid w:val="00C91FE9"/>
    <w:rsid w:val="00C9219A"/>
    <w:rsid w:val="00C93825"/>
    <w:rsid w:val="00CA1F5B"/>
    <w:rsid w:val="00CA2020"/>
    <w:rsid w:val="00CA5CE3"/>
    <w:rsid w:val="00CA5CF2"/>
    <w:rsid w:val="00CA6A80"/>
    <w:rsid w:val="00CB0EC3"/>
    <w:rsid w:val="00CB1A6C"/>
    <w:rsid w:val="00CB1B38"/>
    <w:rsid w:val="00CB4D33"/>
    <w:rsid w:val="00CB5622"/>
    <w:rsid w:val="00CB66C6"/>
    <w:rsid w:val="00CB790B"/>
    <w:rsid w:val="00CC01C3"/>
    <w:rsid w:val="00CC29B0"/>
    <w:rsid w:val="00CC3CFA"/>
    <w:rsid w:val="00CC434C"/>
    <w:rsid w:val="00CC46E4"/>
    <w:rsid w:val="00CD3DAD"/>
    <w:rsid w:val="00CD60D0"/>
    <w:rsid w:val="00CD719E"/>
    <w:rsid w:val="00CE4E0D"/>
    <w:rsid w:val="00CE6403"/>
    <w:rsid w:val="00CE7844"/>
    <w:rsid w:val="00CF00DC"/>
    <w:rsid w:val="00CF3B03"/>
    <w:rsid w:val="00CF66C7"/>
    <w:rsid w:val="00D01387"/>
    <w:rsid w:val="00D01BE5"/>
    <w:rsid w:val="00D0419E"/>
    <w:rsid w:val="00D05CB4"/>
    <w:rsid w:val="00D100D4"/>
    <w:rsid w:val="00D14F9D"/>
    <w:rsid w:val="00D172E3"/>
    <w:rsid w:val="00D21A96"/>
    <w:rsid w:val="00D30BC5"/>
    <w:rsid w:val="00D32CE8"/>
    <w:rsid w:val="00D35A55"/>
    <w:rsid w:val="00D436D7"/>
    <w:rsid w:val="00D50842"/>
    <w:rsid w:val="00D50A0A"/>
    <w:rsid w:val="00D523F5"/>
    <w:rsid w:val="00D55DA3"/>
    <w:rsid w:val="00D56469"/>
    <w:rsid w:val="00D5702C"/>
    <w:rsid w:val="00D57A5A"/>
    <w:rsid w:val="00D648F7"/>
    <w:rsid w:val="00D651FE"/>
    <w:rsid w:val="00D65284"/>
    <w:rsid w:val="00D65289"/>
    <w:rsid w:val="00D661D4"/>
    <w:rsid w:val="00D6629C"/>
    <w:rsid w:val="00D71D93"/>
    <w:rsid w:val="00D71FE5"/>
    <w:rsid w:val="00D72FA8"/>
    <w:rsid w:val="00D75A4C"/>
    <w:rsid w:val="00D8235A"/>
    <w:rsid w:val="00D82834"/>
    <w:rsid w:val="00D84726"/>
    <w:rsid w:val="00D8574E"/>
    <w:rsid w:val="00D92503"/>
    <w:rsid w:val="00D97CCF"/>
    <w:rsid w:val="00DA03DE"/>
    <w:rsid w:val="00DA16C3"/>
    <w:rsid w:val="00DA3603"/>
    <w:rsid w:val="00DA3BB7"/>
    <w:rsid w:val="00DA6056"/>
    <w:rsid w:val="00DA60AD"/>
    <w:rsid w:val="00DB0F83"/>
    <w:rsid w:val="00DB2461"/>
    <w:rsid w:val="00DB3D26"/>
    <w:rsid w:val="00DB3EA1"/>
    <w:rsid w:val="00DB4D4E"/>
    <w:rsid w:val="00DB5570"/>
    <w:rsid w:val="00DB5ABF"/>
    <w:rsid w:val="00DB79D5"/>
    <w:rsid w:val="00DC0751"/>
    <w:rsid w:val="00DC5EBE"/>
    <w:rsid w:val="00DC7123"/>
    <w:rsid w:val="00DC74AE"/>
    <w:rsid w:val="00DD519C"/>
    <w:rsid w:val="00DE0805"/>
    <w:rsid w:val="00DE2528"/>
    <w:rsid w:val="00DE2842"/>
    <w:rsid w:val="00DE341B"/>
    <w:rsid w:val="00DE5D10"/>
    <w:rsid w:val="00DE673E"/>
    <w:rsid w:val="00DF16BC"/>
    <w:rsid w:val="00DF1AF0"/>
    <w:rsid w:val="00DF21AB"/>
    <w:rsid w:val="00DF6A3C"/>
    <w:rsid w:val="00DF710C"/>
    <w:rsid w:val="00E00A6C"/>
    <w:rsid w:val="00E046B1"/>
    <w:rsid w:val="00E05FCB"/>
    <w:rsid w:val="00E063B1"/>
    <w:rsid w:val="00E07E5E"/>
    <w:rsid w:val="00E1086E"/>
    <w:rsid w:val="00E11D8F"/>
    <w:rsid w:val="00E127FF"/>
    <w:rsid w:val="00E158F8"/>
    <w:rsid w:val="00E23616"/>
    <w:rsid w:val="00E25258"/>
    <w:rsid w:val="00E27106"/>
    <w:rsid w:val="00E328E4"/>
    <w:rsid w:val="00E331F6"/>
    <w:rsid w:val="00E34C30"/>
    <w:rsid w:val="00E34E86"/>
    <w:rsid w:val="00E37C55"/>
    <w:rsid w:val="00E37E51"/>
    <w:rsid w:val="00E41AFA"/>
    <w:rsid w:val="00E42EB0"/>
    <w:rsid w:val="00E51ACC"/>
    <w:rsid w:val="00E5228E"/>
    <w:rsid w:val="00E541B7"/>
    <w:rsid w:val="00E56F58"/>
    <w:rsid w:val="00E57960"/>
    <w:rsid w:val="00E630A5"/>
    <w:rsid w:val="00E6338C"/>
    <w:rsid w:val="00E635A7"/>
    <w:rsid w:val="00E63D2A"/>
    <w:rsid w:val="00E67983"/>
    <w:rsid w:val="00E71876"/>
    <w:rsid w:val="00E72E34"/>
    <w:rsid w:val="00E77B36"/>
    <w:rsid w:val="00E8007E"/>
    <w:rsid w:val="00E803FB"/>
    <w:rsid w:val="00E82A61"/>
    <w:rsid w:val="00E83F22"/>
    <w:rsid w:val="00E8459D"/>
    <w:rsid w:val="00E845AC"/>
    <w:rsid w:val="00E90B18"/>
    <w:rsid w:val="00E91570"/>
    <w:rsid w:val="00E9342E"/>
    <w:rsid w:val="00EA0560"/>
    <w:rsid w:val="00EA176D"/>
    <w:rsid w:val="00EA3641"/>
    <w:rsid w:val="00EA3BDD"/>
    <w:rsid w:val="00EA3E2C"/>
    <w:rsid w:val="00EA6B4C"/>
    <w:rsid w:val="00EA7DA8"/>
    <w:rsid w:val="00EB0F00"/>
    <w:rsid w:val="00EB28BD"/>
    <w:rsid w:val="00EB77B5"/>
    <w:rsid w:val="00EC0136"/>
    <w:rsid w:val="00EC1029"/>
    <w:rsid w:val="00EC2CD4"/>
    <w:rsid w:val="00EC43ED"/>
    <w:rsid w:val="00EC6793"/>
    <w:rsid w:val="00EC7A0D"/>
    <w:rsid w:val="00ED15F1"/>
    <w:rsid w:val="00ED31ED"/>
    <w:rsid w:val="00ED46AA"/>
    <w:rsid w:val="00ED4C3A"/>
    <w:rsid w:val="00ED5A03"/>
    <w:rsid w:val="00EE0190"/>
    <w:rsid w:val="00EE1D58"/>
    <w:rsid w:val="00EE4899"/>
    <w:rsid w:val="00EE56B0"/>
    <w:rsid w:val="00EE7AC8"/>
    <w:rsid w:val="00EF3B74"/>
    <w:rsid w:val="00EF413D"/>
    <w:rsid w:val="00EF72B1"/>
    <w:rsid w:val="00F05E79"/>
    <w:rsid w:val="00F07B89"/>
    <w:rsid w:val="00F134A9"/>
    <w:rsid w:val="00F136CD"/>
    <w:rsid w:val="00F14AE8"/>
    <w:rsid w:val="00F14C4C"/>
    <w:rsid w:val="00F15113"/>
    <w:rsid w:val="00F177DA"/>
    <w:rsid w:val="00F178B1"/>
    <w:rsid w:val="00F32DBA"/>
    <w:rsid w:val="00F32E84"/>
    <w:rsid w:val="00F3336C"/>
    <w:rsid w:val="00F35D74"/>
    <w:rsid w:val="00F368D9"/>
    <w:rsid w:val="00F36A11"/>
    <w:rsid w:val="00F36BDA"/>
    <w:rsid w:val="00F40220"/>
    <w:rsid w:val="00F45E43"/>
    <w:rsid w:val="00F47C82"/>
    <w:rsid w:val="00F50D2C"/>
    <w:rsid w:val="00F546C6"/>
    <w:rsid w:val="00F566CF"/>
    <w:rsid w:val="00F64ED8"/>
    <w:rsid w:val="00F65EA2"/>
    <w:rsid w:val="00F672EA"/>
    <w:rsid w:val="00F67E1D"/>
    <w:rsid w:val="00F701DD"/>
    <w:rsid w:val="00F72E99"/>
    <w:rsid w:val="00F826C8"/>
    <w:rsid w:val="00F84A03"/>
    <w:rsid w:val="00F90CCF"/>
    <w:rsid w:val="00F920C4"/>
    <w:rsid w:val="00F957D2"/>
    <w:rsid w:val="00F95C4F"/>
    <w:rsid w:val="00F96011"/>
    <w:rsid w:val="00FA0026"/>
    <w:rsid w:val="00FA0034"/>
    <w:rsid w:val="00FA2511"/>
    <w:rsid w:val="00FA56A1"/>
    <w:rsid w:val="00FB0DE7"/>
    <w:rsid w:val="00FB1B72"/>
    <w:rsid w:val="00FB4799"/>
    <w:rsid w:val="00FC2714"/>
    <w:rsid w:val="00FC411C"/>
    <w:rsid w:val="00FD3188"/>
    <w:rsid w:val="00FD3C8F"/>
    <w:rsid w:val="00FE24A5"/>
    <w:rsid w:val="00FE48BB"/>
    <w:rsid w:val="00FE4C5D"/>
    <w:rsid w:val="00FE76DC"/>
    <w:rsid w:val="00FF091D"/>
    <w:rsid w:val="00FF2DE1"/>
    <w:rsid w:val="00FF31EA"/>
    <w:rsid w:val="00FF5EF1"/>
    <w:rsid w:val="00FF671E"/>
    <w:rsid w:val="00FF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6C6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34B79"/>
    <w:pPr>
      <w:widowControl w:val="0"/>
      <w:autoSpaceDE w:val="0"/>
      <w:autoSpaceDN w:val="0"/>
      <w:adjustRightInd w:val="0"/>
      <w:outlineLvl w:val="0"/>
    </w:pPr>
    <w:rPr>
      <w:rFonts w:ascii="Arial" w:hAnsi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B71B27"/>
    <w:rPr>
      <w:i/>
      <w:iCs/>
    </w:rPr>
  </w:style>
  <w:style w:type="paragraph" w:styleId="BalloonText">
    <w:name w:val="Balloon Text"/>
    <w:basedOn w:val="Normal"/>
    <w:semiHidden/>
    <w:rsid w:val="007453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3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C06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EF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06EF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EF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6EF5"/>
    <w:rPr>
      <w:rFonts w:eastAsia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C70B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77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6AD83-082D-4732-BBD7-2686B768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892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Higham with West Close Booth  Parish Council</vt:lpstr>
    </vt:vector>
  </TitlesOfParts>
  <Company>home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Higham with West Close Booth  Parish Council</dc:title>
  <dc:creator>Penny</dc:creator>
  <cp:lastModifiedBy>Home</cp:lastModifiedBy>
  <cp:revision>12</cp:revision>
  <cp:lastPrinted>2016-10-16T20:34:00Z</cp:lastPrinted>
  <dcterms:created xsi:type="dcterms:W3CDTF">2017-03-18T11:25:00Z</dcterms:created>
  <dcterms:modified xsi:type="dcterms:W3CDTF">2017-03-23T21:33:00Z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125790467</vt:i4>
  </property>
</Properties>
</file>